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10C" w:rsidRDefault="00F53CB4" w:rsidP="00C9210C">
      <w:pPr>
        <w:spacing w:line="340" w:lineRule="exact"/>
        <w:ind w:left="1216" w:right="1381"/>
        <w:jc w:val="center"/>
        <w:rPr>
          <w:sz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740A4A" wp14:editId="5ABB74E6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724525" cy="1143000"/>
                <wp:effectExtent l="0" t="0" r="28575" b="19050"/>
                <wp:wrapSquare wrapText="bothSides"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11430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CB4" w:rsidRDefault="00F53CB4" w:rsidP="00923E8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L’autonomie des élèves dans leurs pratiques culturelles et citoyennes</w:t>
                            </w:r>
                          </w:p>
                          <w:p w:rsidR="00F53CB4" w:rsidRDefault="00F53CB4" w:rsidP="00923E8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53CB4" w:rsidRPr="00F53CB4" w:rsidRDefault="00F53CB4" w:rsidP="00923E88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F53CB4" w:rsidRPr="00C9210C" w:rsidRDefault="00F53CB4" w:rsidP="00923E8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9210C">
                              <w:rPr>
                                <w:sz w:val="28"/>
                                <w:szCs w:val="28"/>
                              </w:rPr>
                              <w:t>GP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  <w:r w:rsidRPr="00C9210C">
                              <w:rPr>
                                <w:sz w:val="28"/>
                                <w:szCs w:val="28"/>
                              </w:rPr>
                              <w:t xml:space="preserve"> Centre Alsace 202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C9210C">
                              <w:rPr>
                                <w:sz w:val="28"/>
                                <w:szCs w:val="28"/>
                              </w:rPr>
                              <w:t>-202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F53CB4" w:rsidRPr="00205544" w:rsidRDefault="00F53CB4" w:rsidP="0020554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9210C">
                              <w:rPr>
                                <w:sz w:val="28"/>
                                <w:szCs w:val="28"/>
                              </w:rPr>
                              <w:t>Bilan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0C740A4A"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399.55pt;margin-top:0;width:450.75pt;height:90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" fillcolor="white [3201]" strokecolor="black [3200]" strokeweight="2pt">
                <v:textbox>
                  <w:txbxContent>
                    <w:p w:rsidR="00F53CB4" w:rsidRDefault="00F53CB4" w:rsidP="00923E8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sz w:val="30"/>
                          <w:szCs w:val="30"/>
                        </w:rPr>
                        <w:t>L’autonomie des élèves dans leurs pratiques culturelles et citoyennes</w:t>
                      </w:r>
                    </w:p>
                    <w:p w:rsidR="00F53CB4" w:rsidRDefault="00F53CB4" w:rsidP="00923E8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</w:p>
                    <w:p w:rsidR="00F53CB4" w:rsidRPr="00F53CB4" w:rsidRDefault="00F53CB4" w:rsidP="00923E88">
                      <w:pPr>
                        <w:jc w:val="center"/>
                        <w:rPr>
                          <w:sz w:val="10"/>
                          <w:szCs w:val="10"/>
                        </w:rPr>
                      </w:pPr>
                    </w:p>
                    <w:p w:rsidR="00F53CB4" w:rsidRPr="00C9210C" w:rsidRDefault="00F53CB4" w:rsidP="00923E8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9210C">
                        <w:rPr>
                          <w:sz w:val="28"/>
                          <w:szCs w:val="28"/>
                        </w:rPr>
                        <w:t>GP</w:t>
                      </w:r>
                      <w:r>
                        <w:rPr>
                          <w:sz w:val="28"/>
                          <w:szCs w:val="28"/>
                        </w:rPr>
                        <w:t>B</w:t>
                      </w:r>
                      <w:r w:rsidRPr="00C9210C">
                        <w:rPr>
                          <w:sz w:val="28"/>
                          <w:szCs w:val="28"/>
                        </w:rPr>
                        <w:t xml:space="preserve"> Centre Alsace 202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C9210C">
                        <w:rPr>
                          <w:sz w:val="28"/>
                          <w:szCs w:val="28"/>
                        </w:rPr>
                        <w:t>-202</w:t>
                      </w: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F53CB4" w:rsidRPr="00205544" w:rsidRDefault="00F53CB4" w:rsidP="0020554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9210C">
                        <w:rPr>
                          <w:sz w:val="28"/>
                          <w:szCs w:val="28"/>
                        </w:rPr>
                        <w:t>Bilan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9210C" w:rsidRDefault="00923E88" w:rsidP="00EF16E6">
      <w:pPr>
        <w:tabs>
          <w:tab w:val="left" w:pos="3919"/>
        </w:tabs>
        <w:spacing w:line="340" w:lineRule="exact"/>
        <w:ind w:left="1216" w:right="1381"/>
        <w:rPr>
          <w:i/>
          <w:sz w:val="24"/>
        </w:rPr>
      </w:pPr>
      <w:r>
        <w:rPr>
          <w:sz w:val="28"/>
        </w:rPr>
        <w:tab/>
      </w:r>
    </w:p>
    <w:p w:rsidR="00C9210C" w:rsidRPr="00CA2710" w:rsidRDefault="00C9210C" w:rsidP="00C20838">
      <w:pPr>
        <w:spacing w:before="52"/>
        <w:ind w:left="115"/>
        <w:jc w:val="both"/>
        <w:rPr>
          <w:noProof/>
          <w:sz w:val="24"/>
          <w:szCs w:val="24"/>
          <w:lang w:eastAsia="fr-FR"/>
        </w:rPr>
      </w:pPr>
      <w:r w:rsidRPr="00CA2710">
        <w:rPr>
          <w:i/>
          <w:sz w:val="24"/>
          <w:szCs w:val="24"/>
        </w:rPr>
        <w:t>Objectif</w:t>
      </w:r>
      <w:r w:rsidRPr="00CA2710">
        <w:rPr>
          <w:i/>
          <w:spacing w:val="-1"/>
          <w:sz w:val="24"/>
          <w:szCs w:val="24"/>
        </w:rPr>
        <w:t xml:space="preserve"> </w:t>
      </w:r>
      <w:r w:rsidRPr="00CA2710">
        <w:rPr>
          <w:i/>
          <w:sz w:val="24"/>
          <w:szCs w:val="24"/>
        </w:rPr>
        <w:t>du</w:t>
      </w:r>
      <w:r w:rsidRPr="00CA2710">
        <w:rPr>
          <w:i/>
          <w:spacing w:val="-3"/>
          <w:sz w:val="24"/>
          <w:szCs w:val="24"/>
        </w:rPr>
        <w:t xml:space="preserve"> </w:t>
      </w:r>
      <w:r w:rsidRPr="00CA2710">
        <w:rPr>
          <w:i/>
          <w:sz w:val="24"/>
          <w:szCs w:val="24"/>
        </w:rPr>
        <w:t>GP</w:t>
      </w:r>
      <w:r w:rsidR="00BE56E2" w:rsidRPr="00CA2710">
        <w:rPr>
          <w:i/>
          <w:sz w:val="24"/>
          <w:szCs w:val="24"/>
        </w:rPr>
        <w:t>B</w:t>
      </w:r>
      <w:r w:rsidRPr="00CA2710">
        <w:rPr>
          <w:i/>
          <w:spacing w:val="-3"/>
          <w:sz w:val="24"/>
          <w:szCs w:val="24"/>
        </w:rPr>
        <w:t xml:space="preserve"> </w:t>
      </w:r>
      <w:r w:rsidRPr="00CA2710">
        <w:rPr>
          <w:sz w:val="24"/>
          <w:szCs w:val="24"/>
        </w:rPr>
        <w:t>:</w:t>
      </w:r>
      <w:r w:rsidRPr="00CA2710">
        <w:rPr>
          <w:spacing w:val="-3"/>
          <w:sz w:val="24"/>
          <w:szCs w:val="24"/>
        </w:rPr>
        <w:t xml:space="preserve"> </w:t>
      </w:r>
      <w:r w:rsidR="00BE56E2" w:rsidRPr="00CA2710">
        <w:rPr>
          <w:sz w:val="24"/>
          <w:szCs w:val="24"/>
        </w:rPr>
        <w:t>Comment accompagner les élèves vers une autonomie intellectuelle</w:t>
      </w:r>
      <w:r w:rsidR="00C20838" w:rsidRPr="00CA2710">
        <w:rPr>
          <w:sz w:val="24"/>
          <w:szCs w:val="24"/>
        </w:rPr>
        <w:t> ?</w:t>
      </w:r>
      <w:r w:rsidRPr="00CA2710">
        <w:rPr>
          <w:noProof/>
          <w:sz w:val="24"/>
          <w:szCs w:val="24"/>
          <w:lang w:eastAsia="fr-FR"/>
        </w:rPr>
        <w:t xml:space="preserve"> </w:t>
      </w:r>
    </w:p>
    <w:p w:rsidR="00C20838" w:rsidRPr="00CA2710" w:rsidRDefault="00C20838" w:rsidP="00C9210C">
      <w:pPr>
        <w:spacing w:before="52"/>
        <w:ind w:left="115"/>
        <w:rPr>
          <w:sz w:val="24"/>
          <w:szCs w:val="24"/>
        </w:rPr>
      </w:pPr>
    </w:p>
    <w:p w:rsidR="00C277B3" w:rsidRPr="00CA2710" w:rsidRDefault="00C277B3" w:rsidP="00C9210C">
      <w:pPr>
        <w:spacing w:before="52"/>
        <w:ind w:left="115"/>
        <w:rPr>
          <w:sz w:val="24"/>
          <w:szCs w:val="24"/>
        </w:rPr>
      </w:pPr>
    </w:p>
    <w:p w:rsidR="00A422AD" w:rsidRPr="00CA2710" w:rsidRDefault="00BE56E2" w:rsidP="00EF16E6">
      <w:pPr>
        <w:spacing w:before="52"/>
        <w:ind w:left="115"/>
        <w:jc w:val="both"/>
        <w:rPr>
          <w:noProof/>
          <w:sz w:val="24"/>
          <w:szCs w:val="24"/>
          <w:lang w:eastAsia="fr-FR"/>
        </w:rPr>
      </w:pPr>
      <w:r w:rsidRPr="00CA2710">
        <w:rPr>
          <w:sz w:val="24"/>
          <w:szCs w:val="24"/>
        </w:rPr>
        <w:t>Ce bilan de travail dénote de l’habituel</w:t>
      </w:r>
      <w:r w:rsidR="00EA23D2" w:rsidRPr="00CA2710">
        <w:rPr>
          <w:sz w:val="24"/>
          <w:szCs w:val="24"/>
        </w:rPr>
        <w:t>,</w:t>
      </w:r>
      <w:r w:rsidRPr="00CA2710">
        <w:rPr>
          <w:sz w:val="24"/>
          <w:szCs w:val="24"/>
        </w:rPr>
        <w:t xml:space="preserve"> en cette année particulière, </w:t>
      </w:r>
      <w:r w:rsidR="005C44C0">
        <w:rPr>
          <w:sz w:val="24"/>
          <w:szCs w:val="24"/>
        </w:rPr>
        <w:t xml:space="preserve">au cours </w:t>
      </w:r>
      <w:r w:rsidRPr="00CA2710">
        <w:rPr>
          <w:sz w:val="24"/>
          <w:szCs w:val="24"/>
        </w:rPr>
        <w:t>de laquelle</w:t>
      </w:r>
      <w:r w:rsidR="00EA23D2" w:rsidRPr="00CA2710">
        <w:rPr>
          <w:sz w:val="24"/>
          <w:szCs w:val="24"/>
        </w:rPr>
        <w:t>,</w:t>
      </w:r>
      <w:r w:rsidRPr="00CA2710">
        <w:rPr>
          <w:sz w:val="24"/>
          <w:szCs w:val="24"/>
        </w:rPr>
        <w:t xml:space="preserve"> deux anciens GPS ont fusionné. Une</w:t>
      </w:r>
      <w:r w:rsidR="00EA23D2" w:rsidRPr="00CA2710">
        <w:rPr>
          <w:sz w:val="24"/>
          <w:szCs w:val="24"/>
        </w:rPr>
        <w:t xml:space="preserve"> relecture et un ajustement</w:t>
      </w:r>
      <w:r w:rsidRPr="00CA2710">
        <w:rPr>
          <w:sz w:val="24"/>
          <w:szCs w:val="24"/>
        </w:rPr>
        <w:t xml:space="preserve"> </w:t>
      </w:r>
      <w:r w:rsidR="00EA23D2" w:rsidRPr="00CA2710">
        <w:rPr>
          <w:sz w:val="24"/>
          <w:szCs w:val="24"/>
        </w:rPr>
        <w:t xml:space="preserve">du projet </w:t>
      </w:r>
      <w:r w:rsidRPr="00CA2710">
        <w:rPr>
          <w:sz w:val="24"/>
          <w:szCs w:val="24"/>
        </w:rPr>
        <w:t xml:space="preserve">d’étude ont </w:t>
      </w:r>
      <w:r w:rsidR="003C3956" w:rsidRPr="00CA2710">
        <w:rPr>
          <w:sz w:val="24"/>
          <w:szCs w:val="24"/>
        </w:rPr>
        <w:t>dû</w:t>
      </w:r>
      <w:r w:rsidRPr="00CA2710">
        <w:rPr>
          <w:sz w:val="24"/>
          <w:szCs w:val="24"/>
        </w:rPr>
        <w:t xml:space="preserve"> être pensé</w:t>
      </w:r>
      <w:r w:rsidR="003C3956" w:rsidRPr="00CA2710">
        <w:rPr>
          <w:sz w:val="24"/>
          <w:szCs w:val="24"/>
        </w:rPr>
        <w:t>s</w:t>
      </w:r>
      <w:r w:rsidRPr="00CA2710">
        <w:rPr>
          <w:sz w:val="24"/>
          <w:szCs w:val="24"/>
        </w:rPr>
        <w:t xml:space="preserve">. </w:t>
      </w:r>
      <w:r w:rsidR="00391F1C" w:rsidRPr="00CA2710">
        <w:rPr>
          <w:sz w:val="24"/>
          <w:szCs w:val="24"/>
        </w:rPr>
        <w:t>Nous avons décidé de porter notre réflexion sur la manière de f</w:t>
      </w:r>
      <w:r w:rsidRPr="00CA2710">
        <w:rPr>
          <w:sz w:val="24"/>
          <w:szCs w:val="24"/>
        </w:rPr>
        <w:t>avoriser l</w:t>
      </w:r>
      <w:r w:rsidR="00504175" w:rsidRPr="00CA2710">
        <w:rPr>
          <w:sz w:val="24"/>
          <w:szCs w:val="24"/>
        </w:rPr>
        <w:t>’</w:t>
      </w:r>
      <w:r w:rsidRPr="00CA2710">
        <w:rPr>
          <w:sz w:val="24"/>
          <w:szCs w:val="24"/>
        </w:rPr>
        <w:t xml:space="preserve">investissement </w:t>
      </w:r>
      <w:r w:rsidR="00504175" w:rsidRPr="00CA2710">
        <w:rPr>
          <w:sz w:val="24"/>
          <w:szCs w:val="24"/>
        </w:rPr>
        <w:t xml:space="preserve">des élèves </w:t>
      </w:r>
      <w:r w:rsidRPr="00CA2710">
        <w:rPr>
          <w:sz w:val="24"/>
          <w:szCs w:val="24"/>
        </w:rPr>
        <w:t>dans</w:t>
      </w:r>
      <w:r w:rsidR="00602884" w:rsidRPr="00CA2710">
        <w:rPr>
          <w:sz w:val="24"/>
          <w:szCs w:val="24"/>
        </w:rPr>
        <w:t xml:space="preserve"> </w:t>
      </w:r>
      <w:r w:rsidRPr="00CA2710">
        <w:rPr>
          <w:sz w:val="24"/>
          <w:szCs w:val="24"/>
        </w:rPr>
        <w:t xml:space="preserve">des actions permettant d’aiguiser leur esprit critique et </w:t>
      </w:r>
      <w:r w:rsidR="00EF16E6">
        <w:rPr>
          <w:sz w:val="24"/>
          <w:szCs w:val="24"/>
        </w:rPr>
        <w:t xml:space="preserve">               </w:t>
      </w:r>
      <w:r w:rsidRPr="00CA2710">
        <w:rPr>
          <w:sz w:val="24"/>
          <w:szCs w:val="24"/>
        </w:rPr>
        <w:t>leur engagement citoyen, tout au long de l’année scolaire</w:t>
      </w:r>
      <w:r w:rsidR="00791D4A">
        <w:rPr>
          <w:sz w:val="24"/>
          <w:szCs w:val="24"/>
        </w:rPr>
        <w:t>,</w:t>
      </w:r>
      <w:r w:rsidR="00A422AD" w:rsidRPr="00CA2710">
        <w:rPr>
          <w:sz w:val="24"/>
          <w:szCs w:val="24"/>
        </w:rPr>
        <w:t xml:space="preserve"> en nous demandant comment accompagner les élèves vers une autonomie intellectuelle</w:t>
      </w:r>
      <w:r w:rsidR="005C44C0">
        <w:rPr>
          <w:sz w:val="24"/>
          <w:szCs w:val="24"/>
        </w:rPr>
        <w:t>.</w:t>
      </w:r>
    </w:p>
    <w:p w:rsidR="00BE56E2" w:rsidRDefault="00BE56E2" w:rsidP="00A21321">
      <w:pPr>
        <w:pStyle w:val="Titre"/>
        <w:jc w:val="both"/>
      </w:pPr>
    </w:p>
    <w:p w:rsidR="00BE56E2" w:rsidRDefault="00BE56E2" w:rsidP="00A21321">
      <w:pPr>
        <w:pStyle w:val="Titre"/>
        <w:jc w:val="both"/>
      </w:pPr>
    </w:p>
    <w:p w:rsidR="00C20838" w:rsidRPr="00B44D70" w:rsidRDefault="00C20838" w:rsidP="00C9210C">
      <w:pPr>
        <w:pStyle w:val="Titre"/>
        <w:ind w:right="107"/>
        <w:jc w:val="both"/>
        <w:rPr>
          <w:sz w:val="10"/>
          <w:szCs w:val="10"/>
        </w:rPr>
      </w:pPr>
    </w:p>
    <w:p w:rsidR="00C9210C" w:rsidRDefault="00C9210C" w:rsidP="00C9210C">
      <w:pPr>
        <w:pStyle w:val="Corpsdetexte"/>
        <w:rPr>
          <w:sz w:val="20"/>
        </w:rPr>
      </w:pPr>
    </w:p>
    <w:p w:rsidR="00C9210C" w:rsidRDefault="00C9210C" w:rsidP="00C9210C">
      <w:pPr>
        <w:pStyle w:val="Titre"/>
        <w:ind w:left="2808"/>
      </w:pPr>
      <w:r>
        <w:t>Contenu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rencontres</w:t>
      </w:r>
    </w:p>
    <w:p w:rsidR="00C9210C" w:rsidRDefault="00C9210C" w:rsidP="00C9210C">
      <w:pPr>
        <w:pStyle w:val="Corpsdetexte"/>
        <w:spacing w:before="10"/>
        <w:rPr>
          <w:sz w:val="19"/>
        </w:rPr>
      </w:pPr>
    </w:p>
    <w:p w:rsidR="00C9210C" w:rsidRPr="00CA2710" w:rsidRDefault="00C9210C" w:rsidP="00C9210C">
      <w:pPr>
        <w:ind w:left="2242"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>
            <wp:extent cx="114300" cy="114300"/>
            <wp:effectExtent l="0" t="0" r="0" b="0"/>
            <wp:docPr id="1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     </w:t>
      </w:r>
      <w:r>
        <w:rPr>
          <w:rFonts w:ascii="Times New Roman"/>
          <w:spacing w:val="-14"/>
          <w:sz w:val="20"/>
        </w:rPr>
        <w:t xml:space="preserve"> </w:t>
      </w:r>
      <w:r w:rsidR="003C3956" w:rsidRPr="00CA2710">
        <w:rPr>
          <w:rFonts w:asciiTheme="minorHAnsi" w:hAnsiTheme="minorHAnsi" w:cstheme="minorHAnsi"/>
          <w:spacing w:val="-14"/>
          <w:sz w:val="24"/>
          <w:szCs w:val="24"/>
        </w:rPr>
        <w:t>29</w:t>
      </w:r>
      <w:r w:rsidR="002633C1" w:rsidRPr="00CA2710">
        <w:rPr>
          <w:rFonts w:asciiTheme="minorHAnsi" w:hAnsiTheme="minorHAnsi" w:cstheme="minorHAnsi"/>
          <w:sz w:val="24"/>
          <w:szCs w:val="24"/>
        </w:rPr>
        <w:t xml:space="preserve"> novembre</w:t>
      </w:r>
      <w:r w:rsidR="007B6731" w:rsidRPr="00CA2710">
        <w:rPr>
          <w:rFonts w:asciiTheme="minorHAnsi" w:hAnsiTheme="minorHAnsi" w:cstheme="minorHAnsi"/>
          <w:sz w:val="24"/>
          <w:szCs w:val="24"/>
        </w:rPr>
        <w:t xml:space="preserve"> 202</w:t>
      </w:r>
      <w:r w:rsidR="003C3956" w:rsidRPr="00CA2710">
        <w:rPr>
          <w:rFonts w:asciiTheme="minorHAnsi" w:hAnsiTheme="minorHAnsi" w:cstheme="minorHAnsi"/>
          <w:sz w:val="24"/>
          <w:szCs w:val="24"/>
        </w:rPr>
        <w:t>2</w:t>
      </w:r>
    </w:p>
    <w:p w:rsidR="003C3956" w:rsidRPr="00CA2710" w:rsidRDefault="003C3956" w:rsidP="001A73F1">
      <w:pPr>
        <w:pStyle w:val="Corpsdetexte"/>
        <w:spacing w:before="41" w:line="276" w:lineRule="auto"/>
        <w:ind w:left="28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A2710">
        <w:rPr>
          <w:rFonts w:asciiTheme="minorHAnsi" w:hAnsiTheme="minorHAnsi" w:cstheme="minorHAnsi"/>
          <w:b/>
          <w:sz w:val="24"/>
          <w:szCs w:val="24"/>
        </w:rPr>
        <w:t>En menant</w:t>
      </w:r>
      <w:r w:rsidR="005C44C0">
        <w:rPr>
          <w:rFonts w:asciiTheme="minorHAnsi" w:hAnsiTheme="minorHAnsi" w:cstheme="minorHAnsi"/>
          <w:b/>
          <w:sz w:val="24"/>
          <w:szCs w:val="24"/>
        </w:rPr>
        <w:t xml:space="preserve"> les élèves</w:t>
      </w:r>
      <w:r w:rsidRPr="00CA2710">
        <w:rPr>
          <w:rFonts w:asciiTheme="minorHAnsi" w:hAnsiTheme="minorHAnsi" w:cstheme="minorHAnsi"/>
          <w:b/>
          <w:sz w:val="24"/>
          <w:szCs w:val="24"/>
        </w:rPr>
        <w:t xml:space="preserve"> vers une autonomie culturelle.</w:t>
      </w:r>
    </w:p>
    <w:p w:rsidR="004907A5" w:rsidRPr="00F2147E" w:rsidRDefault="00867455" w:rsidP="004E3060">
      <w:pPr>
        <w:ind w:left="2808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noProof/>
          <w:sz w:val="24"/>
          <w:szCs w:val="24"/>
          <w:lang w:eastAsia="fr-FR"/>
        </w:rPr>
        <w:drawing>
          <wp:anchor distT="0" distB="0" distL="114300" distR="114300" simplePos="0" relativeHeight="251670528" behindDoc="0" locked="0" layoutInCell="1" allowOverlap="1" wp14:anchorId="375924D1">
            <wp:simplePos x="0" y="0"/>
            <wp:positionH relativeFrom="column">
              <wp:posOffset>-252095</wp:posOffset>
            </wp:positionH>
            <wp:positionV relativeFrom="paragraph">
              <wp:posOffset>765175</wp:posOffset>
            </wp:positionV>
            <wp:extent cx="1514475" cy="1721106"/>
            <wp:effectExtent l="0" t="0" r="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clrChange>
                        <a:clrFrom>
                          <a:srgbClr val="E5F3FE"/>
                        </a:clrFrom>
                        <a:clrTo>
                          <a:srgbClr val="E5F3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14475" cy="1721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0AFC" w:rsidRPr="00CA2710">
        <w:rPr>
          <w:rFonts w:asciiTheme="minorHAnsi" w:hAnsiTheme="minorHAnsi" w:cstheme="minorHAnsi"/>
          <w:sz w:val="24"/>
          <w:szCs w:val="24"/>
        </w:rPr>
        <w:t>Temps d’é</w:t>
      </w:r>
      <w:r w:rsidR="00EA23D2" w:rsidRPr="00CA2710">
        <w:rPr>
          <w:rFonts w:asciiTheme="minorHAnsi" w:hAnsiTheme="minorHAnsi" w:cstheme="minorHAnsi"/>
          <w:sz w:val="24"/>
          <w:szCs w:val="24"/>
        </w:rPr>
        <w:t>change</w:t>
      </w:r>
      <w:r w:rsidR="004907A5" w:rsidRPr="00CA2710">
        <w:rPr>
          <w:rFonts w:asciiTheme="minorHAnsi" w:hAnsiTheme="minorHAnsi" w:cstheme="minorHAnsi"/>
          <w:sz w:val="24"/>
          <w:szCs w:val="24"/>
        </w:rPr>
        <w:t>s</w:t>
      </w:r>
      <w:r w:rsidR="00670AFC" w:rsidRPr="00CA2710">
        <w:rPr>
          <w:rFonts w:asciiTheme="minorHAnsi" w:hAnsiTheme="minorHAnsi" w:cstheme="minorHAnsi"/>
          <w:sz w:val="24"/>
          <w:szCs w:val="24"/>
        </w:rPr>
        <w:t xml:space="preserve"> et de formation</w:t>
      </w:r>
      <w:r w:rsidR="004907A5" w:rsidRPr="00CA2710">
        <w:rPr>
          <w:rFonts w:asciiTheme="minorHAnsi" w:hAnsiTheme="minorHAnsi" w:cstheme="minorHAnsi"/>
          <w:sz w:val="24"/>
          <w:szCs w:val="24"/>
        </w:rPr>
        <w:t>s</w:t>
      </w:r>
      <w:r w:rsidR="00670AFC" w:rsidRPr="00CA2710">
        <w:rPr>
          <w:rFonts w:asciiTheme="minorHAnsi" w:hAnsiTheme="minorHAnsi" w:cstheme="minorHAnsi"/>
          <w:sz w:val="24"/>
          <w:szCs w:val="24"/>
        </w:rPr>
        <w:t xml:space="preserve"> entre pairs </w:t>
      </w:r>
      <w:r w:rsidR="004907A5" w:rsidRPr="00CA2710">
        <w:rPr>
          <w:rFonts w:asciiTheme="minorHAnsi" w:hAnsiTheme="minorHAnsi" w:cstheme="minorHAnsi"/>
          <w:sz w:val="24"/>
          <w:szCs w:val="24"/>
        </w:rPr>
        <w:t xml:space="preserve">autour du </w:t>
      </w:r>
      <w:proofErr w:type="spellStart"/>
      <w:r w:rsidR="004907A5" w:rsidRPr="00CA2710">
        <w:rPr>
          <w:rFonts w:asciiTheme="minorHAnsi" w:hAnsiTheme="minorHAnsi" w:cstheme="minorHAnsi"/>
          <w:sz w:val="24"/>
          <w:szCs w:val="24"/>
        </w:rPr>
        <w:t>pass</w:t>
      </w:r>
      <w:proofErr w:type="spellEnd"/>
      <w:r w:rsidR="004907A5" w:rsidRPr="00CA2710">
        <w:rPr>
          <w:rFonts w:asciiTheme="minorHAnsi" w:hAnsiTheme="minorHAnsi" w:cstheme="minorHAnsi"/>
          <w:sz w:val="24"/>
          <w:szCs w:val="24"/>
        </w:rPr>
        <w:t xml:space="preserve"> culture, d’Adage,</w:t>
      </w:r>
      <w:r w:rsidR="00602884" w:rsidRPr="00CA2710">
        <w:rPr>
          <w:rFonts w:asciiTheme="minorHAnsi" w:hAnsiTheme="minorHAnsi" w:cstheme="minorHAnsi"/>
          <w:sz w:val="24"/>
          <w:szCs w:val="24"/>
        </w:rPr>
        <w:t xml:space="preserve"> </w:t>
      </w:r>
      <w:r w:rsidR="00A83148" w:rsidRPr="00CA2710">
        <w:rPr>
          <w:rFonts w:asciiTheme="minorHAnsi" w:hAnsiTheme="minorHAnsi" w:cstheme="minorHAnsi"/>
          <w:sz w:val="24"/>
          <w:szCs w:val="24"/>
        </w:rPr>
        <w:t>des partenariats,</w:t>
      </w:r>
      <w:r w:rsidR="00602884" w:rsidRPr="00CA2710">
        <w:rPr>
          <w:rFonts w:asciiTheme="minorHAnsi" w:hAnsiTheme="minorHAnsi" w:cstheme="minorHAnsi"/>
          <w:sz w:val="24"/>
          <w:szCs w:val="24"/>
        </w:rPr>
        <w:t xml:space="preserve"> </w:t>
      </w:r>
      <w:r w:rsidR="00A83148" w:rsidRPr="00CA2710">
        <w:rPr>
          <w:rFonts w:asciiTheme="minorHAnsi" w:hAnsiTheme="minorHAnsi" w:cstheme="minorHAnsi"/>
          <w:sz w:val="24"/>
          <w:szCs w:val="24"/>
        </w:rPr>
        <w:t>des coups de cœur, partage de bibliographies thématiques, présentation</w:t>
      </w:r>
      <w:r w:rsidR="00602884" w:rsidRPr="00CA2710">
        <w:rPr>
          <w:rFonts w:asciiTheme="minorHAnsi" w:hAnsiTheme="minorHAnsi" w:cstheme="minorHAnsi"/>
          <w:sz w:val="24"/>
          <w:szCs w:val="24"/>
        </w:rPr>
        <w:t xml:space="preserve"> </w:t>
      </w:r>
      <w:r w:rsidR="004907A5" w:rsidRPr="00CA2710">
        <w:rPr>
          <w:rFonts w:asciiTheme="minorHAnsi" w:hAnsiTheme="minorHAnsi" w:cstheme="minorHAnsi"/>
          <w:sz w:val="24"/>
          <w:szCs w:val="24"/>
        </w:rPr>
        <w:t>des partenariats</w:t>
      </w:r>
      <w:r w:rsidR="00A83148" w:rsidRPr="00CA2710">
        <w:rPr>
          <w:rFonts w:asciiTheme="minorHAnsi" w:hAnsiTheme="minorHAnsi" w:cstheme="minorHAnsi"/>
          <w:sz w:val="24"/>
          <w:szCs w:val="24"/>
        </w:rPr>
        <w:t xml:space="preserve"> possibles notamment les outils que proposent la CEA,</w:t>
      </w:r>
      <w:r w:rsidR="004907A5" w:rsidRPr="00CA2710">
        <w:rPr>
          <w:rFonts w:asciiTheme="minorHAnsi" w:hAnsiTheme="minorHAnsi" w:cstheme="minorHAnsi"/>
          <w:sz w:val="24"/>
          <w:szCs w:val="24"/>
        </w:rPr>
        <w:t xml:space="preserve"> de divers projets et actions qui ont abouti à la création d’une bibliographie</w:t>
      </w:r>
      <w:r w:rsidR="00602884" w:rsidRPr="00CA2710">
        <w:rPr>
          <w:rFonts w:asciiTheme="minorHAnsi" w:hAnsiTheme="minorHAnsi" w:cstheme="minorHAnsi"/>
          <w:sz w:val="24"/>
          <w:szCs w:val="24"/>
        </w:rPr>
        <w:t xml:space="preserve"> </w:t>
      </w:r>
      <w:r w:rsidR="00602884" w:rsidRPr="00F2147E">
        <w:rPr>
          <w:rFonts w:asciiTheme="minorHAnsi" w:hAnsiTheme="minorHAnsi" w:cstheme="minorHAnsi"/>
          <w:sz w:val="24"/>
          <w:szCs w:val="24"/>
        </w:rPr>
        <w:t>conçue autour de collections appréciées par nos élèves</w:t>
      </w:r>
      <w:r w:rsidR="00F2147E">
        <w:rPr>
          <w:rFonts w:asciiTheme="minorHAnsi" w:hAnsiTheme="minorHAnsi" w:cstheme="minorHAnsi"/>
          <w:sz w:val="24"/>
          <w:szCs w:val="24"/>
        </w:rPr>
        <w:t>.</w:t>
      </w:r>
    </w:p>
    <w:p w:rsidR="00462B5B" w:rsidRPr="00F2147E" w:rsidRDefault="00462B5B" w:rsidP="004E3060">
      <w:pPr>
        <w:ind w:left="2808"/>
        <w:jc w:val="both"/>
        <w:rPr>
          <w:rFonts w:asciiTheme="minorHAnsi" w:hAnsiTheme="minorHAnsi" w:cstheme="minorHAnsi"/>
          <w:sz w:val="24"/>
          <w:szCs w:val="24"/>
        </w:rPr>
      </w:pPr>
      <w:r w:rsidRPr="00F2147E">
        <w:rPr>
          <w:rFonts w:asciiTheme="minorHAnsi" w:hAnsiTheme="minorHAnsi" w:cstheme="minorHAnsi"/>
          <w:sz w:val="24"/>
          <w:szCs w:val="24"/>
        </w:rPr>
        <w:t>Temps d’échange avec</w:t>
      </w:r>
      <w:r w:rsidR="00F2147E">
        <w:rPr>
          <w:rFonts w:asciiTheme="minorHAnsi" w:hAnsiTheme="minorHAnsi" w:cstheme="minorHAnsi"/>
          <w:sz w:val="24"/>
          <w:szCs w:val="24"/>
        </w:rPr>
        <w:t xml:space="preserve"> Madame Strasser, </w:t>
      </w:r>
      <w:r w:rsidRPr="00F2147E">
        <w:rPr>
          <w:rFonts w:asciiTheme="minorHAnsi" w:hAnsiTheme="minorHAnsi" w:cstheme="minorHAnsi"/>
          <w:sz w:val="24"/>
          <w:szCs w:val="24"/>
        </w:rPr>
        <w:t>IA-IPR</w:t>
      </w:r>
      <w:r w:rsidR="00F2147E">
        <w:rPr>
          <w:rFonts w:asciiTheme="minorHAnsi" w:hAnsiTheme="minorHAnsi" w:cstheme="minorHAnsi"/>
          <w:sz w:val="24"/>
          <w:szCs w:val="24"/>
        </w:rPr>
        <w:t>.</w:t>
      </w:r>
    </w:p>
    <w:p w:rsidR="004C0DA1" w:rsidRPr="00CA2710" w:rsidRDefault="00EA23D2" w:rsidP="00A83148">
      <w:pPr>
        <w:jc w:val="both"/>
        <w:rPr>
          <w:rFonts w:asciiTheme="minorHAnsi" w:hAnsiTheme="minorHAnsi" w:cstheme="minorHAnsi"/>
          <w:color w:val="00B0F0"/>
          <w:sz w:val="24"/>
          <w:szCs w:val="24"/>
        </w:rPr>
      </w:pPr>
      <w:r w:rsidRPr="00CA2710">
        <w:rPr>
          <w:rFonts w:asciiTheme="minorHAnsi" w:hAnsiTheme="minorHAnsi" w:cstheme="minorHAnsi"/>
          <w:sz w:val="24"/>
          <w:szCs w:val="24"/>
        </w:rPr>
        <w:t xml:space="preserve">        </w:t>
      </w:r>
      <w:r w:rsidR="00670AFC" w:rsidRPr="00CA2710">
        <w:rPr>
          <w:rFonts w:asciiTheme="minorHAnsi" w:hAnsiTheme="minorHAnsi" w:cstheme="minorHAnsi"/>
          <w:sz w:val="24"/>
          <w:szCs w:val="24"/>
        </w:rPr>
        <w:tab/>
      </w:r>
      <w:r w:rsidR="00670AFC" w:rsidRPr="00CA2710">
        <w:rPr>
          <w:rFonts w:asciiTheme="minorHAnsi" w:hAnsiTheme="minorHAnsi" w:cstheme="minorHAnsi"/>
          <w:sz w:val="24"/>
          <w:szCs w:val="24"/>
        </w:rPr>
        <w:tab/>
      </w:r>
      <w:r w:rsidR="00670AFC" w:rsidRPr="00CA2710">
        <w:rPr>
          <w:rFonts w:asciiTheme="minorHAnsi" w:hAnsiTheme="minorHAnsi" w:cstheme="minorHAnsi"/>
          <w:sz w:val="24"/>
          <w:szCs w:val="24"/>
        </w:rPr>
        <w:tab/>
      </w:r>
      <w:r w:rsidR="00670AFC" w:rsidRPr="00CA2710">
        <w:rPr>
          <w:rFonts w:asciiTheme="minorHAnsi" w:hAnsiTheme="minorHAnsi" w:cstheme="minorHAnsi"/>
          <w:sz w:val="24"/>
          <w:szCs w:val="24"/>
        </w:rPr>
        <w:tab/>
      </w:r>
      <w:r w:rsidR="002D6416" w:rsidRPr="00CA2710">
        <w:rPr>
          <w:rFonts w:asciiTheme="minorHAnsi" w:hAnsiTheme="minorHAnsi" w:cstheme="minorHAnsi"/>
          <w:color w:val="00B0F0"/>
          <w:sz w:val="24"/>
          <w:szCs w:val="24"/>
        </w:rPr>
        <w:t>Annexe 1 </w:t>
      </w:r>
      <w:hyperlink r:id="rId7" w:history="1">
        <w:r w:rsidR="002D6416" w:rsidRPr="00CA2710">
          <w:rPr>
            <w:rFonts w:asciiTheme="minorHAnsi" w:hAnsiTheme="minorHAnsi" w:cstheme="minorHAnsi"/>
            <w:color w:val="00B0F0"/>
            <w:sz w:val="24"/>
            <w:szCs w:val="24"/>
          </w:rPr>
          <w:t>:</w:t>
        </w:r>
      </w:hyperlink>
      <w:r w:rsidR="002D6416"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 </w:t>
      </w:r>
      <w:r w:rsidR="00A83148"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bibliographie </w:t>
      </w:r>
    </w:p>
    <w:p w:rsidR="00335AE3" w:rsidRPr="00CA2710" w:rsidRDefault="002D6416" w:rsidP="00626878">
      <w:pPr>
        <w:pStyle w:val="Corpsdetexte"/>
        <w:spacing w:before="41" w:line="276" w:lineRule="auto"/>
        <w:ind w:left="2808" w:right="141"/>
        <w:jc w:val="both"/>
        <w:rPr>
          <w:rFonts w:asciiTheme="minorHAnsi" w:hAnsiTheme="minorHAnsi" w:cstheme="minorHAnsi"/>
          <w:color w:val="00B0F0"/>
          <w:sz w:val="24"/>
          <w:szCs w:val="24"/>
        </w:rPr>
      </w:pPr>
      <w:r w:rsidRPr="00CA2710">
        <w:rPr>
          <w:rFonts w:asciiTheme="minorHAnsi" w:hAnsiTheme="minorHAnsi" w:cstheme="minorHAnsi"/>
          <w:color w:val="00B0F0"/>
          <w:sz w:val="24"/>
          <w:szCs w:val="24"/>
          <w:highlight w:val="yellow"/>
        </w:rPr>
        <w:t xml:space="preserve"> </w:t>
      </w:r>
    </w:p>
    <w:p w:rsidR="00B51D34" w:rsidRPr="00CA2710" w:rsidRDefault="00F60564" w:rsidP="00CA2710">
      <w:pPr>
        <w:pStyle w:val="Corpsdetexte"/>
        <w:spacing w:before="41" w:line="276" w:lineRule="auto"/>
        <w:ind w:right="107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sz w:val="24"/>
          <w:szCs w:val="24"/>
        </w:rPr>
        <w:tab/>
      </w:r>
      <w:r w:rsidRPr="00CA2710">
        <w:rPr>
          <w:rFonts w:asciiTheme="minorHAnsi" w:hAnsiTheme="minorHAnsi" w:cstheme="minorHAnsi"/>
          <w:sz w:val="24"/>
          <w:szCs w:val="24"/>
        </w:rPr>
        <w:tab/>
      </w:r>
      <w:r w:rsidRPr="00CA2710">
        <w:rPr>
          <w:rFonts w:asciiTheme="minorHAnsi" w:hAnsiTheme="minorHAnsi" w:cstheme="minorHAnsi"/>
          <w:sz w:val="24"/>
          <w:szCs w:val="24"/>
        </w:rPr>
        <w:tab/>
      </w:r>
      <w:r w:rsidR="002D6416" w:rsidRPr="00CA2710">
        <w:rPr>
          <w:rFonts w:asciiTheme="minorHAnsi" w:hAnsiTheme="minorHAnsi" w:cstheme="minorHAnsi"/>
          <w:sz w:val="24"/>
          <w:szCs w:val="24"/>
        </w:rPr>
        <w:t xml:space="preserve">              </w:t>
      </w:r>
    </w:p>
    <w:p w:rsidR="00062798" w:rsidRPr="00CA2710" w:rsidRDefault="00C9210C" w:rsidP="00626878">
      <w:pPr>
        <w:pStyle w:val="Corpsdetexte"/>
        <w:spacing w:line="276" w:lineRule="auto"/>
        <w:ind w:left="2808" w:right="-56" w:hanging="360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noProof/>
          <w:sz w:val="24"/>
          <w:szCs w:val="24"/>
          <w:lang w:eastAsia="fr-FR"/>
        </w:rPr>
        <w:drawing>
          <wp:inline distT="0" distB="0" distL="0" distR="0">
            <wp:extent cx="114300" cy="114300"/>
            <wp:effectExtent l="0" t="0" r="0" b="0"/>
            <wp:docPr id="3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2710">
        <w:rPr>
          <w:rFonts w:asciiTheme="minorHAnsi" w:hAnsiTheme="minorHAnsi" w:cstheme="minorHAnsi"/>
          <w:sz w:val="24"/>
          <w:szCs w:val="24"/>
        </w:rPr>
        <w:t xml:space="preserve">   </w:t>
      </w:r>
      <w:r w:rsidRPr="00CA2710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="00C62A2C" w:rsidRPr="00CA2710">
        <w:rPr>
          <w:rFonts w:asciiTheme="minorHAnsi" w:hAnsiTheme="minorHAnsi" w:cstheme="minorHAnsi"/>
          <w:sz w:val="24"/>
          <w:szCs w:val="24"/>
        </w:rPr>
        <w:t>9 février 2023</w:t>
      </w:r>
      <w:r w:rsidR="007B6731" w:rsidRPr="00CA2710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62A2C" w:rsidRPr="00CA2710" w:rsidRDefault="001B422D" w:rsidP="00F53CB4">
      <w:pPr>
        <w:ind w:left="2808"/>
        <w:rPr>
          <w:rFonts w:asciiTheme="minorHAnsi" w:hAnsiTheme="minorHAnsi" w:cstheme="minorHAnsi"/>
          <w:b/>
          <w:sz w:val="24"/>
          <w:szCs w:val="24"/>
        </w:rPr>
      </w:pPr>
      <w:r w:rsidRPr="00F2147E">
        <w:rPr>
          <w:rFonts w:asciiTheme="minorHAnsi" w:hAnsiTheme="minorHAnsi" w:cstheme="minorHAnsi"/>
          <w:b/>
          <w:sz w:val="24"/>
          <w:szCs w:val="24"/>
        </w:rPr>
        <w:t>En proposant</w:t>
      </w:r>
      <w:r w:rsidR="005C44C0">
        <w:rPr>
          <w:rFonts w:asciiTheme="minorHAnsi" w:hAnsiTheme="minorHAnsi" w:cstheme="minorHAnsi"/>
          <w:b/>
          <w:sz w:val="24"/>
          <w:szCs w:val="24"/>
        </w:rPr>
        <w:t xml:space="preserve"> aux élèves</w:t>
      </w:r>
      <w:bookmarkStart w:id="0" w:name="_GoBack"/>
      <w:bookmarkEnd w:id="0"/>
      <w:r w:rsidRPr="00F2147E">
        <w:rPr>
          <w:rFonts w:asciiTheme="minorHAnsi" w:hAnsiTheme="minorHAnsi" w:cstheme="minorHAnsi"/>
          <w:b/>
          <w:sz w:val="24"/>
          <w:szCs w:val="24"/>
        </w:rPr>
        <w:t xml:space="preserve"> des activités hors temps classe</w:t>
      </w:r>
      <w:r w:rsidR="0063237E" w:rsidRPr="00F2147E">
        <w:rPr>
          <w:rFonts w:asciiTheme="minorHAnsi" w:hAnsiTheme="minorHAnsi" w:cstheme="minorHAnsi"/>
          <w:b/>
          <w:sz w:val="24"/>
          <w:szCs w:val="24"/>
        </w:rPr>
        <w:t>.</w:t>
      </w:r>
      <w:r w:rsidRPr="00F2147E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C9210C" w:rsidRPr="00CA2710" w:rsidRDefault="0063237E" w:rsidP="00960366">
      <w:pPr>
        <w:pStyle w:val="Corpsdetexte"/>
        <w:spacing w:before="7" w:line="276" w:lineRule="auto"/>
        <w:ind w:left="2808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sz w:val="24"/>
          <w:szCs w:val="24"/>
        </w:rPr>
        <w:t>Après un questionnement sur ce qu’est l’autonomie intellectuelle, nous avons travaillé</w:t>
      </w:r>
      <w:r w:rsidR="001B422D" w:rsidRPr="00CA2710">
        <w:rPr>
          <w:rFonts w:asciiTheme="minorHAnsi" w:hAnsiTheme="minorHAnsi" w:cstheme="minorHAnsi"/>
          <w:sz w:val="24"/>
          <w:szCs w:val="24"/>
        </w:rPr>
        <w:t>,</w:t>
      </w:r>
      <w:r w:rsidRPr="00CA2710">
        <w:rPr>
          <w:rFonts w:asciiTheme="minorHAnsi" w:hAnsiTheme="minorHAnsi" w:cstheme="minorHAnsi"/>
          <w:sz w:val="24"/>
          <w:szCs w:val="24"/>
        </w:rPr>
        <w:t xml:space="preserve"> </w:t>
      </w:r>
      <w:r w:rsidR="001B422D" w:rsidRPr="00CA2710">
        <w:rPr>
          <w:rFonts w:asciiTheme="minorHAnsi" w:hAnsiTheme="minorHAnsi" w:cstheme="minorHAnsi"/>
          <w:sz w:val="24"/>
          <w:szCs w:val="24"/>
        </w:rPr>
        <w:t xml:space="preserve">en groupe, </w:t>
      </w:r>
      <w:r w:rsidRPr="00CA2710">
        <w:rPr>
          <w:rFonts w:asciiTheme="minorHAnsi" w:hAnsiTheme="minorHAnsi" w:cstheme="minorHAnsi"/>
          <w:sz w:val="24"/>
          <w:szCs w:val="24"/>
        </w:rPr>
        <w:t xml:space="preserve">sur les différents sujets mis en lumière par notre réflexion et avons parcouru </w:t>
      </w:r>
      <w:r w:rsidR="001B422D" w:rsidRPr="00CA2710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Pr="00CA2710">
        <w:rPr>
          <w:rFonts w:asciiTheme="minorHAnsi" w:hAnsiTheme="minorHAnsi" w:cstheme="minorHAnsi"/>
          <w:sz w:val="24"/>
          <w:szCs w:val="24"/>
        </w:rPr>
        <w:t xml:space="preserve">le site </w:t>
      </w:r>
      <w:proofErr w:type="spellStart"/>
      <w:r w:rsidRPr="00CA2710">
        <w:rPr>
          <w:rFonts w:asciiTheme="minorHAnsi" w:hAnsiTheme="minorHAnsi" w:cstheme="minorHAnsi"/>
          <w:sz w:val="24"/>
          <w:szCs w:val="24"/>
        </w:rPr>
        <w:t>M@gistère</w:t>
      </w:r>
      <w:proofErr w:type="spellEnd"/>
      <w:r w:rsidR="00D16501" w:rsidRPr="00CA2710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63237E" w:rsidRPr="00CA2710" w:rsidRDefault="00F2147E" w:rsidP="0063237E">
      <w:pPr>
        <w:pStyle w:val="Corpsdetexte"/>
        <w:spacing w:before="41" w:line="276" w:lineRule="auto"/>
        <w:ind w:left="2808" w:right="141"/>
        <w:jc w:val="both"/>
        <w:rPr>
          <w:rFonts w:asciiTheme="minorHAnsi" w:hAnsiTheme="minorHAnsi" w:cstheme="minorHAnsi"/>
          <w:color w:val="00B0F0"/>
          <w:sz w:val="24"/>
          <w:szCs w:val="24"/>
        </w:rPr>
      </w:pPr>
      <w:r w:rsidRPr="00536ED2">
        <w:rPr>
          <w:rFonts w:asciiTheme="minorHAnsi" w:hAnsiTheme="minorHAnsi" w:cstheme="minorHAnsi"/>
          <w:color w:val="00B0F0"/>
          <w:sz w:val="24"/>
          <w:szCs w:val="24"/>
        </w:rPr>
        <w:t>Annexe 2</w:t>
      </w:r>
      <w:r w:rsidR="0063237E" w:rsidRPr="00536ED2">
        <w:rPr>
          <w:rFonts w:asciiTheme="minorHAnsi" w:hAnsiTheme="minorHAnsi" w:cstheme="minorHAnsi"/>
          <w:color w:val="00B0F0"/>
          <w:sz w:val="24"/>
          <w:szCs w:val="24"/>
        </w:rPr>
        <w:t xml:space="preserve"> : </w:t>
      </w:r>
      <w:r w:rsidRPr="00536ED2">
        <w:rPr>
          <w:rFonts w:asciiTheme="minorHAnsi" w:hAnsiTheme="minorHAnsi" w:cstheme="minorHAnsi"/>
          <w:color w:val="00B0F0"/>
          <w:sz w:val="24"/>
          <w:szCs w:val="24"/>
        </w:rPr>
        <w:t>Brainstorming sur l</w:t>
      </w:r>
      <w:r w:rsidR="00A422AD" w:rsidRPr="00536ED2">
        <w:rPr>
          <w:rFonts w:asciiTheme="minorHAnsi" w:hAnsiTheme="minorHAnsi" w:cstheme="minorHAnsi"/>
          <w:color w:val="00B0F0"/>
          <w:sz w:val="24"/>
          <w:szCs w:val="24"/>
        </w:rPr>
        <w:t>’autonomie intellectuelle (</w:t>
      </w:r>
      <w:proofErr w:type="spellStart"/>
      <w:r w:rsidRPr="00536ED2">
        <w:rPr>
          <w:rFonts w:asciiTheme="minorHAnsi" w:hAnsiTheme="minorHAnsi" w:cstheme="minorHAnsi"/>
          <w:color w:val="00B0F0"/>
          <w:sz w:val="24"/>
          <w:szCs w:val="24"/>
        </w:rPr>
        <w:t>canva</w:t>
      </w:r>
      <w:proofErr w:type="spellEnd"/>
      <w:r w:rsidRPr="00536ED2">
        <w:rPr>
          <w:rFonts w:asciiTheme="minorHAnsi" w:hAnsiTheme="minorHAnsi" w:cstheme="minorHAnsi"/>
          <w:color w:val="00B0F0"/>
          <w:sz w:val="24"/>
          <w:szCs w:val="24"/>
        </w:rPr>
        <w:t>)</w:t>
      </w:r>
      <w:r>
        <w:rPr>
          <w:rFonts w:asciiTheme="minorHAnsi" w:hAnsiTheme="minorHAnsi" w:cstheme="minorHAnsi"/>
          <w:color w:val="00B0F0"/>
          <w:sz w:val="24"/>
          <w:szCs w:val="24"/>
        </w:rPr>
        <w:t xml:space="preserve"> </w:t>
      </w:r>
      <w:r w:rsidR="0063237E"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 </w:t>
      </w:r>
    </w:p>
    <w:p w:rsidR="00142400" w:rsidRPr="00CA2710" w:rsidRDefault="00F2147E" w:rsidP="0063237E">
      <w:pPr>
        <w:pStyle w:val="Corpsdetexte"/>
        <w:spacing w:before="41" w:line="276" w:lineRule="auto"/>
        <w:ind w:left="2808" w:right="141"/>
        <w:jc w:val="both"/>
        <w:rPr>
          <w:rFonts w:asciiTheme="minorHAnsi" w:hAnsiTheme="minorHAnsi" w:cstheme="minorHAnsi"/>
          <w:color w:val="00B0F0"/>
          <w:sz w:val="24"/>
          <w:szCs w:val="24"/>
        </w:rPr>
      </w:pPr>
      <w:r>
        <w:rPr>
          <w:rFonts w:asciiTheme="minorHAnsi" w:hAnsiTheme="minorHAnsi" w:cstheme="minorHAnsi"/>
          <w:color w:val="00B0F0"/>
          <w:sz w:val="24"/>
          <w:szCs w:val="24"/>
        </w:rPr>
        <w:t>Annexe 3</w:t>
      </w:r>
      <w:r w:rsidR="0063237E"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 : </w:t>
      </w:r>
      <w:r w:rsidR="00FF44FC"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Exemple d’actions et projets </w:t>
      </w:r>
      <w:r w:rsidR="00B2338E"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pour une </w:t>
      </w:r>
      <w:r w:rsidR="00142400"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autonomie </w:t>
      </w:r>
      <w:r w:rsidR="00B2338E" w:rsidRPr="00CA2710">
        <w:rPr>
          <w:rFonts w:asciiTheme="minorHAnsi" w:hAnsiTheme="minorHAnsi" w:cstheme="minorHAnsi"/>
          <w:color w:val="00B0F0"/>
          <w:sz w:val="24"/>
          <w:szCs w:val="24"/>
        </w:rPr>
        <w:t>scolaire</w:t>
      </w:r>
      <w:r w:rsidR="00EF16E6">
        <w:rPr>
          <w:rFonts w:asciiTheme="minorHAnsi" w:hAnsiTheme="minorHAnsi" w:cstheme="minorHAnsi"/>
          <w:color w:val="00B0F0"/>
          <w:sz w:val="24"/>
          <w:szCs w:val="24"/>
        </w:rPr>
        <w:t>.</w:t>
      </w:r>
    </w:p>
    <w:p w:rsidR="0063237E" w:rsidRDefault="0063237E" w:rsidP="0063237E">
      <w:pPr>
        <w:pStyle w:val="Corpsdetexte"/>
        <w:spacing w:before="7" w:line="276" w:lineRule="auto"/>
        <w:ind w:left="2808"/>
        <w:rPr>
          <w:rFonts w:asciiTheme="minorHAnsi" w:hAnsiTheme="minorHAnsi" w:cstheme="minorHAnsi"/>
          <w:sz w:val="24"/>
          <w:szCs w:val="24"/>
        </w:rPr>
      </w:pPr>
    </w:p>
    <w:p w:rsidR="00536ED2" w:rsidRDefault="00536ED2" w:rsidP="0063237E">
      <w:pPr>
        <w:pStyle w:val="Corpsdetexte"/>
        <w:spacing w:before="7" w:line="276" w:lineRule="auto"/>
        <w:ind w:left="2808"/>
        <w:rPr>
          <w:rFonts w:asciiTheme="minorHAnsi" w:hAnsiTheme="minorHAnsi" w:cstheme="minorHAnsi"/>
          <w:sz w:val="24"/>
          <w:szCs w:val="24"/>
        </w:rPr>
      </w:pPr>
    </w:p>
    <w:p w:rsidR="00536ED2" w:rsidRDefault="00536ED2" w:rsidP="0063237E">
      <w:pPr>
        <w:pStyle w:val="Corpsdetexte"/>
        <w:spacing w:before="7" w:line="276" w:lineRule="auto"/>
        <w:ind w:left="2808"/>
        <w:rPr>
          <w:rFonts w:asciiTheme="minorHAnsi" w:hAnsiTheme="minorHAnsi" w:cstheme="minorHAnsi"/>
          <w:sz w:val="24"/>
          <w:szCs w:val="24"/>
        </w:rPr>
      </w:pPr>
    </w:p>
    <w:p w:rsidR="00536ED2" w:rsidRDefault="00536ED2" w:rsidP="0063237E">
      <w:pPr>
        <w:pStyle w:val="Corpsdetexte"/>
        <w:spacing w:before="7" w:line="276" w:lineRule="auto"/>
        <w:ind w:left="2808"/>
        <w:rPr>
          <w:rFonts w:asciiTheme="minorHAnsi" w:hAnsiTheme="minorHAnsi" w:cstheme="minorHAnsi"/>
          <w:sz w:val="24"/>
          <w:szCs w:val="24"/>
        </w:rPr>
      </w:pPr>
    </w:p>
    <w:p w:rsidR="00C9210C" w:rsidRPr="00CA2710" w:rsidRDefault="003E281E" w:rsidP="00626878">
      <w:pPr>
        <w:pStyle w:val="Corpsdetexte"/>
        <w:spacing w:before="57" w:line="276" w:lineRule="auto"/>
        <w:ind w:left="2808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noProof/>
          <w:sz w:val="24"/>
          <w:szCs w:val="24"/>
          <w:lang w:eastAsia="fr-FR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2430780</wp:posOffset>
                </wp:positionH>
                <wp:positionV relativeFrom="paragraph">
                  <wp:posOffset>64135</wp:posOffset>
                </wp:positionV>
                <wp:extent cx="113030" cy="106680"/>
                <wp:effectExtent l="1905" t="10160" r="0" b="6985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030" cy="106680"/>
                          <a:chOff x="3828" y="101"/>
                          <a:chExt cx="178" cy="168"/>
                        </a:xfrm>
                      </wpg:grpSpPr>
                      <wps:wsp>
                        <wps:cNvPr id="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3924" y="107"/>
                            <a:ext cx="12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28" y="112"/>
                            <a:ext cx="178" cy="1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924" y="263"/>
                            <a:ext cx="12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32B88630" id="Group 2" o:spid="_x0000_s1026" style="position:absolute;margin-left:191.4pt;margin-top:5.05pt;width:8.9pt;height:8.4pt;z-index:251660288;mso-position-horizontal-relative:page" coordorigin="3828,101" coordsize="178,1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">
                <v:line id="Line 3" o:spid="_x0000_s1027" style="position:absolute;visibility:visible;mso-wrap-style:square" from="3924,107" to="3936,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" strokeweight=".6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3828;top:112;width:178;height: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">
                  <v:imagedata r:id="rId9" o:title=""/>
                </v:shape>
                <v:line id="Line 5" o:spid="_x0000_s1029" style="position:absolute;visibility:visible;mso-wrap-style:square" from="3924,263" to="3936,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" strokeweight=".6pt"/>
                <w10:wrap anchorx="page"/>
              </v:group>
            </w:pict>
          </mc:Fallback>
        </mc:AlternateContent>
      </w:r>
      <w:r w:rsidR="00C62A2C" w:rsidRPr="00CA2710">
        <w:rPr>
          <w:rFonts w:asciiTheme="minorHAnsi" w:hAnsiTheme="minorHAnsi" w:cstheme="minorHAnsi"/>
          <w:sz w:val="24"/>
          <w:szCs w:val="24"/>
        </w:rPr>
        <w:t>13 mars 2023</w:t>
      </w:r>
    </w:p>
    <w:p w:rsidR="00131FB2" w:rsidRPr="00CA2710" w:rsidRDefault="005207FA" w:rsidP="00626878">
      <w:pPr>
        <w:pStyle w:val="Corpsdetexte"/>
        <w:spacing w:before="57" w:line="276" w:lineRule="auto"/>
        <w:ind w:left="2808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b/>
          <w:sz w:val="24"/>
          <w:szCs w:val="24"/>
        </w:rPr>
        <w:t>En harmonisant les espaces avec les pratiques actuelles</w:t>
      </w:r>
      <w:r w:rsidR="00EF16E6">
        <w:rPr>
          <w:rFonts w:asciiTheme="minorHAnsi" w:hAnsiTheme="minorHAnsi" w:cstheme="minorHAnsi"/>
          <w:b/>
          <w:sz w:val="24"/>
          <w:szCs w:val="24"/>
        </w:rPr>
        <w:t xml:space="preserve">                      </w:t>
      </w:r>
      <w:r w:rsidRPr="00CA2710">
        <w:rPr>
          <w:rFonts w:asciiTheme="minorHAnsi" w:hAnsiTheme="minorHAnsi" w:cstheme="minorHAnsi"/>
          <w:b/>
          <w:sz w:val="24"/>
          <w:szCs w:val="24"/>
        </w:rPr>
        <w:t xml:space="preserve"> des usagers.</w:t>
      </w:r>
    </w:p>
    <w:p w:rsidR="005207FA" w:rsidRPr="00CA2710" w:rsidRDefault="00867455" w:rsidP="00626878">
      <w:pPr>
        <w:pStyle w:val="Corpsdetexte"/>
        <w:spacing w:before="57" w:line="276" w:lineRule="auto"/>
        <w:ind w:left="2808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noProof/>
          <w:sz w:val="24"/>
          <w:szCs w:val="24"/>
          <w:lang w:eastAsia="fr-FR"/>
        </w:rPr>
        <w:drawing>
          <wp:anchor distT="0" distB="0" distL="114300" distR="114300" simplePos="0" relativeHeight="251671552" behindDoc="0" locked="0" layoutInCell="1" allowOverlap="1" wp14:anchorId="375924D1">
            <wp:simplePos x="0" y="0"/>
            <wp:positionH relativeFrom="column">
              <wp:posOffset>-194945</wp:posOffset>
            </wp:positionH>
            <wp:positionV relativeFrom="paragraph">
              <wp:posOffset>1275715</wp:posOffset>
            </wp:positionV>
            <wp:extent cx="1172845" cy="1332865"/>
            <wp:effectExtent l="0" t="0" r="8255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clrChange>
                        <a:clrFrom>
                          <a:srgbClr val="E5F3FE"/>
                        </a:clrFrom>
                        <a:clrTo>
                          <a:srgbClr val="E5F3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72845" cy="1332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7FA" w:rsidRPr="00CA2710">
        <w:rPr>
          <w:rFonts w:asciiTheme="minorHAnsi" w:hAnsiTheme="minorHAnsi" w:cstheme="minorHAnsi"/>
          <w:sz w:val="24"/>
          <w:szCs w:val="24"/>
        </w:rPr>
        <w:t xml:space="preserve">Nous avons </w:t>
      </w:r>
      <w:r w:rsidR="00AE4E90" w:rsidRPr="00CA2710">
        <w:rPr>
          <w:rFonts w:asciiTheme="minorHAnsi" w:hAnsiTheme="minorHAnsi" w:cstheme="minorHAnsi"/>
          <w:sz w:val="24"/>
          <w:szCs w:val="24"/>
        </w:rPr>
        <w:t>recensé les</w:t>
      </w:r>
      <w:r w:rsidR="005207FA" w:rsidRPr="00CA2710">
        <w:rPr>
          <w:rFonts w:asciiTheme="minorHAnsi" w:hAnsiTheme="minorHAnsi" w:cstheme="minorHAnsi"/>
          <w:sz w:val="24"/>
          <w:szCs w:val="24"/>
        </w:rPr>
        <w:t xml:space="preserve"> espaces </w:t>
      </w:r>
      <w:r w:rsidR="00AE4E90" w:rsidRPr="00CA2710">
        <w:rPr>
          <w:rFonts w:asciiTheme="minorHAnsi" w:hAnsiTheme="minorHAnsi" w:cstheme="minorHAnsi"/>
          <w:sz w:val="24"/>
          <w:szCs w:val="24"/>
        </w:rPr>
        <w:t>que nous pouvons</w:t>
      </w:r>
      <w:r w:rsidR="005207FA" w:rsidRPr="00CA2710">
        <w:rPr>
          <w:rFonts w:asciiTheme="minorHAnsi" w:hAnsiTheme="minorHAnsi" w:cstheme="minorHAnsi"/>
          <w:sz w:val="24"/>
          <w:szCs w:val="24"/>
        </w:rPr>
        <w:t xml:space="preserve"> offrir </w:t>
      </w:r>
      <w:r w:rsidR="002D78A1">
        <w:rPr>
          <w:rFonts w:asciiTheme="minorHAnsi" w:hAnsiTheme="minorHAnsi" w:cstheme="minorHAnsi"/>
          <w:sz w:val="24"/>
          <w:szCs w:val="24"/>
        </w:rPr>
        <w:t xml:space="preserve">                         </w:t>
      </w:r>
      <w:r w:rsidR="005207FA" w:rsidRPr="00CA2710">
        <w:rPr>
          <w:rFonts w:asciiTheme="minorHAnsi" w:hAnsiTheme="minorHAnsi" w:cstheme="minorHAnsi"/>
          <w:sz w:val="24"/>
          <w:szCs w:val="24"/>
        </w:rPr>
        <w:t>aux élèves afin de développer leur autonomie intellectuelle.</w:t>
      </w:r>
      <w:r w:rsidR="002D78A1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="005207FA" w:rsidRPr="00CA2710">
        <w:rPr>
          <w:rFonts w:asciiTheme="minorHAnsi" w:hAnsiTheme="minorHAnsi" w:cstheme="minorHAnsi"/>
          <w:sz w:val="24"/>
          <w:szCs w:val="24"/>
        </w:rPr>
        <w:t xml:space="preserve"> Il s’agit des espaces « traditionnels » </w:t>
      </w:r>
      <w:r w:rsidR="00BC4DAD">
        <w:rPr>
          <w:rFonts w:asciiTheme="minorHAnsi" w:hAnsiTheme="minorHAnsi" w:cstheme="minorHAnsi"/>
          <w:sz w:val="24"/>
          <w:szCs w:val="24"/>
        </w:rPr>
        <w:t>(lecture,</w:t>
      </w:r>
      <w:r w:rsidR="00D27CE6" w:rsidRPr="00CA2710">
        <w:rPr>
          <w:rFonts w:asciiTheme="minorHAnsi" w:hAnsiTheme="minorHAnsi" w:cstheme="minorHAnsi"/>
          <w:sz w:val="24"/>
          <w:szCs w:val="24"/>
        </w:rPr>
        <w:t xml:space="preserve"> documentaire, fiction, périodiques, orientation, informatique et exposition) </w:t>
      </w:r>
      <w:r w:rsidR="00EF16E6">
        <w:rPr>
          <w:rFonts w:asciiTheme="minorHAnsi" w:hAnsiTheme="minorHAnsi" w:cstheme="minorHAnsi"/>
          <w:sz w:val="24"/>
          <w:szCs w:val="24"/>
        </w:rPr>
        <w:t xml:space="preserve">mais également </w:t>
      </w:r>
      <w:r w:rsidR="005207FA" w:rsidRPr="00CA2710">
        <w:rPr>
          <w:rFonts w:asciiTheme="minorHAnsi" w:hAnsiTheme="minorHAnsi" w:cstheme="minorHAnsi"/>
          <w:sz w:val="24"/>
          <w:szCs w:val="24"/>
        </w:rPr>
        <w:t>des espaces plus « novateurs » que nous avons appelé</w:t>
      </w:r>
      <w:r w:rsidR="00D27CE6" w:rsidRPr="00CA2710">
        <w:rPr>
          <w:rFonts w:asciiTheme="minorHAnsi" w:hAnsiTheme="minorHAnsi" w:cstheme="minorHAnsi"/>
          <w:sz w:val="24"/>
          <w:szCs w:val="24"/>
        </w:rPr>
        <w:t xml:space="preserve"> </w:t>
      </w:r>
      <w:r w:rsidR="005207FA" w:rsidRPr="00CA2710">
        <w:rPr>
          <w:rFonts w:asciiTheme="minorHAnsi" w:hAnsiTheme="minorHAnsi" w:cstheme="minorHAnsi"/>
          <w:sz w:val="24"/>
          <w:szCs w:val="24"/>
        </w:rPr>
        <w:t>les petits espaces dédiés</w:t>
      </w:r>
      <w:r w:rsidR="00D27CE6" w:rsidRPr="00CA2710">
        <w:rPr>
          <w:rFonts w:asciiTheme="minorHAnsi" w:hAnsiTheme="minorHAnsi" w:cstheme="minorHAnsi"/>
          <w:sz w:val="24"/>
          <w:szCs w:val="24"/>
        </w:rPr>
        <w:t xml:space="preserve"> (lecture facile avec les histoires cour</w:t>
      </w:r>
      <w:r w:rsidR="00BC4DAD">
        <w:rPr>
          <w:rFonts w:asciiTheme="minorHAnsi" w:hAnsiTheme="minorHAnsi" w:cstheme="minorHAnsi"/>
          <w:sz w:val="24"/>
          <w:szCs w:val="24"/>
        </w:rPr>
        <w:t>tes et les histoires adaptées aux</w:t>
      </w:r>
      <w:r w:rsidR="00D27CE6" w:rsidRPr="00CA2710">
        <w:rPr>
          <w:rFonts w:asciiTheme="minorHAnsi" w:hAnsiTheme="minorHAnsi" w:cstheme="minorHAnsi"/>
          <w:sz w:val="24"/>
          <w:szCs w:val="24"/>
        </w:rPr>
        <w:t xml:space="preserve"> élèves dyslexiques, puzzle</w:t>
      </w:r>
      <w:r w:rsidR="00BC4DAD">
        <w:rPr>
          <w:rFonts w:asciiTheme="minorHAnsi" w:hAnsiTheme="minorHAnsi" w:cstheme="minorHAnsi"/>
          <w:sz w:val="24"/>
          <w:szCs w:val="24"/>
        </w:rPr>
        <w:t>s</w:t>
      </w:r>
      <w:r w:rsidR="00D27CE6" w:rsidRPr="00CA2710">
        <w:rPr>
          <w:rFonts w:asciiTheme="minorHAnsi" w:hAnsiTheme="minorHAnsi" w:cstheme="minorHAnsi"/>
          <w:sz w:val="24"/>
          <w:szCs w:val="24"/>
        </w:rPr>
        <w:t>, mangas, audio, musique et les salles en autonomie)</w:t>
      </w:r>
      <w:r w:rsidR="005207FA" w:rsidRPr="00CA2710">
        <w:rPr>
          <w:rFonts w:asciiTheme="minorHAnsi" w:hAnsiTheme="minorHAnsi" w:cstheme="minorHAnsi"/>
          <w:sz w:val="24"/>
          <w:szCs w:val="24"/>
        </w:rPr>
        <w:t>.</w:t>
      </w:r>
      <w:r w:rsidR="00D27CE6" w:rsidRPr="00CA2710">
        <w:rPr>
          <w:rFonts w:asciiTheme="minorHAnsi" w:hAnsiTheme="minorHAnsi" w:cstheme="minorHAnsi"/>
          <w:sz w:val="24"/>
          <w:szCs w:val="24"/>
        </w:rPr>
        <w:t xml:space="preserve"> Disposer d’assez d’espaces </w:t>
      </w:r>
      <w:r w:rsidR="001B12DD" w:rsidRPr="00CA2710">
        <w:rPr>
          <w:rFonts w:asciiTheme="minorHAnsi" w:hAnsiTheme="minorHAnsi" w:cstheme="minorHAnsi"/>
          <w:sz w:val="24"/>
          <w:szCs w:val="24"/>
        </w:rPr>
        <w:t>et les rendre</w:t>
      </w:r>
      <w:r w:rsidR="00D27CE6" w:rsidRPr="00CA2710">
        <w:rPr>
          <w:rFonts w:asciiTheme="minorHAnsi" w:hAnsiTheme="minorHAnsi" w:cstheme="minorHAnsi"/>
          <w:sz w:val="24"/>
          <w:szCs w:val="24"/>
        </w:rPr>
        <w:t xml:space="preserve"> fonctionnels </w:t>
      </w:r>
      <w:r w:rsidR="001B12DD" w:rsidRPr="00CA2710">
        <w:rPr>
          <w:rFonts w:asciiTheme="minorHAnsi" w:hAnsiTheme="minorHAnsi" w:cstheme="minorHAnsi"/>
          <w:sz w:val="24"/>
          <w:szCs w:val="24"/>
        </w:rPr>
        <w:t>n’est pas toujours aisé.</w:t>
      </w:r>
    </w:p>
    <w:p w:rsidR="001B422D" w:rsidRPr="00CA2710" w:rsidRDefault="001B422D" w:rsidP="001B422D">
      <w:pPr>
        <w:pStyle w:val="Corpsdetexte"/>
        <w:spacing w:before="57" w:line="276" w:lineRule="auto"/>
        <w:ind w:left="28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A2710">
        <w:rPr>
          <w:rFonts w:asciiTheme="minorHAnsi" w:hAnsiTheme="minorHAnsi" w:cstheme="minorHAnsi"/>
          <w:b/>
          <w:sz w:val="24"/>
          <w:szCs w:val="24"/>
        </w:rPr>
        <w:t xml:space="preserve">En pensant des activités sur le long terme qui favorisent </w:t>
      </w:r>
      <w:r w:rsidR="00EF16E6">
        <w:rPr>
          <w:rFonts w:asciiTheme="minorHAnsi" w:hAnsiTheme="minorHAnsi" w:cstheme="minorHAnsi"/>
          <w:b/>
          <w:sz w:val="24"/>
          <w:szCs w:val="24"/>
        </w:rPr>
        <w:t xml:space="preserve">                          </w:t>
      </w:r>
      <w:r w:rsidRPr="00CA2710">
        <w:rPr>
          <w:rFonts w:asciiTheme="minorHAnsi" w:hAnsiTheme="minorHAnsi" w:cstheme="minorHAnsi"/>
          <w:b/>
          <w:sz w:val="24"/>
          <w:szCs w:val="24"/>
        </w:rPr>
        <w:t>leur autonomie : la webradio.</w:t>
      </w:r>
    </w:p>
    <w:p w:rsidR="00131FB2" w:rsidRPr="00CA2710" w:rsidRDefault="004810D5" w:rsidP="00626878">
      <w:pPr>
        <w:pStyle w:val="Corpsdetexte"/>
        <w:spacing w:before="57" w:line="276" w:lineRule="auto"/>
        <w:ind w:left="2808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sz w:val="24"/>
          <w:szCs w:val="24"/>
        </w:rPr>
        <w:t>N</w:t>
      </w:r>
      <w:r w:rsidR="005207FA" w:rsidRPr="00CA2710">
        <w:rPr>
          <w:rFonts w:asciiTheme="minorHAnsi" w:hAnsiTheme="minorHAnsi" w:cstheme="minorHAnsi"/>
          <w:sz w:val="24"/>
          <w:szCs w:val="24"/>
        </w:rPr>
        <w:t>ous nous sommes</w:t>
      </w:r>
      <w:r w:rsidRPr="00CA2710">
        <w:rPr>
          <w:rFonts w:asciiTheme="minorHAnsi" w:hAnsiTheme="minorHAnsi" w:cstheme="minorHAnsi"/>
          <w:sz w:val="24"/>
          <w:szCs w:val="24"/>
        </w:rPr>
        <w:t xml:space="preserve"> également</w:t>
      </w:r>
      <w:r w:rsidR="005207FA" w:rsidRPr="00CA2710">
        <w:rPr>
          <w:rFonts w:asciiTheme="minorHAnsi" w:hAnsiTheme="minorHAnsi" w:cstheme="minorHAnsi"/>
          <w:sz w:val="24"/>
          <w:szCs w:val="24"/>
        </w:rPr>
        <w:t xml:space="preserve"> formés à la webradio grâce à</w:t>
      </w:r>
      <w:r w:rsidR="00AE4E90" w:rsidRPr="00CA2710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5207FA" w:rsidRPr="00CA2710">
        <w:rPr>
          <w:rFonts w:asciiTheme="minorHAnsi" w:hAnsiTheme="minorHAnsi" w:cstheme="minorHAnsi"/>
          <w:sz w:val="24"/>
          <w:szCs w:val="24"/>
        </w:rPr>
        <w:t xml:space="preserve"> une f</w:t>
      </w:r>
      <w:r w:rsidR="00142400" w:rsidRPr="00CA2710">
        <w:rPr>
          <w:rFonts w:asciiTheme="minorHAnsi" w:hAnsiTheme="minorHAnsi" w:cstheme="minorHAnsi"/>
          <w:sz w:val="24"/>
          <w:szCs w:val="24"/>
        </w:rPr>
        <w:t xml:space="preserve">ormation entre pairs </w:t>
      </w:r>
      <w:r w:rsidR="005207FA" w:rsidRPr="00CA2710">
        <w:rPr>
          <w:rFonts w:asciiTheme="minorHAnsi" w:hAnsiTheme="minorHAnsi" w:cstheme="minorHAnsi"/>
          <w:sz w:val="24"/>
          <w:szCs w:val="24"/>
        </w:rPr>
        <w:t xml:space="preserve">et à l’expertise de </w:t>
      </w:r>
      <w:r w:rsidR="00142400" w:rsidRPr="00CA2710">
        <w:rPr>
          <w:rFonts w:asciiTheme="minorHAnsi" w:hAnsiTheme="minorHAnsi" w:cstheme="minorHAnsi"/>
          <w:sz w:val="24"/>
          <w:szCs w:val="24"/>
        </w:rPr>
        <w:t>Daniel Valencia</w:t>
      </w:r>
      <w:r w:rsidR="005440C7">
        <w:rPr>
          <w:rFonts w:asciiTheme="minorHAnsi" w:hAnsiTheme="minorHAnsi" w:cstheme="minorHAnsi"/>
          <w:sz w:val="24"/>
          <w:szCs w:val="24"/>
        </w:rPr>
        <w:t xml:space="preserve"> du CLEMI Strasbourg</w:t>
      </w:r>
      <w:r w:rsidR="00142400" w:rsidRPr="00CA2710">
        <w:rPr>
          <w:rFonts w:asciiTheme="minorHAnsi" w:hAnsiTheme="minorHAnsi" w:cstheme="minorHAnsi"/>
          <w:sz w:val="24"/>
          <w:szCs w:val="24"/>
        </w:rPr>
        <w:t>.</w:t>
      </w:r>
      <w:r w:rsidR="005440C7">
        <w:rPr>
          <w:rFonts w:asciiTheme="minorHAnsi" w:hAnsiTheme="minorHAnsi" w:cstheme="minorHAnsi"/>
          <w:sz w:val="24"/>
          <w:szCs w:val="24"/>
        </w:rPr>
        <w:t xml:space="preserve"> </w:t>
      </w:r>
      <w:r w:rsidRPr="00CA2710">
        <w:rPr>
          <w:rFonts w:asciiTheme="minorHAnsi" w:hAnsiTheme="minorHAnsi" w:cstheme="minorHAnsi"/>
          <w:sz w:val="24"/>
          <w:szCs w:val="24"/>
        </w:rPr>
        <w:t>Il nous a expliqué les beso</w:t>
      </w:r>
      <w:r w:rsidR="005440C7">
        <w:rPr>
          <w:rFonts w:asciiTheme="minorHAnsi" w:hAnsiTheme="minorHAnsi" w:cstheme="minorHAnsi"/>
          <w:sz w:val="24"/>
          <w:szCs w:val="24"/>
        </w:rPr>
        <w:t xml:space="preserve">ins matériels,                     les applications </w:t>
      </w:r>
      <w:r w:rsidRPr="00CA2710">
        <w:rPr>
          <w:rFonts w:asciiTheme="minorHAnsi" w:hAnsiTheme="minorHAnsi" w:cstheme="minorHAnsi"/>
          <w:sz w:val="24"/>
          <w:szCs w:val="24"/>
        </w:rPr>
        <w:t>possibles,</w:t>
      </w:r>
      <w:r w:rsidR="00A30FB8">
        <w:rPr>
          <w:rFonts w:asciiTheme="minorHAnsi" w:hAnsiTheme="minorHAnsi" w:cstheme="minorHAnsi"/>
          <w:sz w:val="24"/>
          <w:szCs w:val="24"/>
        </w:rPr>
        <w:t xml:space="preserve"> </w:t>
      </w:r>
      <w:r w:rsidR="001B422D" w:rsidRPr="00CA2710">
        <w:rPr>
          <w:rFonts w:asciiTheme="minorHAnsi" w:hAnsiTheme="minorHAnsi" w:cstheme="minorHAnsi"/>
          <w:sz w:val="24"/>
          <w:szCs w:val="24"/>
        </w:rPr>
        <w:t>l</w:t>
      </w:r>
      <w:r w:rsidRPr="00CA2710">
        <w:rPr>
          <w:rFonts w:asciiTheme="minorHAnsi" w:hAnsiTheme="minorHAnsi" w:cstheme="minorHAnsi"/>
          <w:sz w:val="24"/>
          <w:szCs w:val="24"/>
        </w:rPr>
        <w:t>es autorisation</w:t>
      </w:r>
      <w:r w:rsidR="005440C7">
        <w:rPr>
          <w:rFonts w:asciiTheme="minorHAnsi" w:hAnsiTheme="minorHAnsi" w:cstheme="minorHAnsi"/>
          <w:sz w:val="24"/>
          <w:szCs w:val="24"/>
        </w:rPr>
        <w:t>s nécessaires, l’investissement</w:t>
      </w:r>
      <w:r w:rsidR="00EF16E6">
        <w:rPr>
          <w:rFonts w:asciiTheme="minorHAnsi" w:hAnsiTheme="minorHAnsi" w:cstheme="minorHAnsi"/>
          <w:sz w:val="24"/>
          <w:szCs w:val="24"/>
        </w:rPr>
        <w:t xml:space="preserve"> </w:t>
      </w:r>
      <w:r w:rsidRPr="00CA2710">
        <w:rPr>
          <w:rFonts w:asciiTheme="minorHAnsi" w:hAnsiTheme="minorHAnsi" w:cstheme="minorHAnsi"/>
          <w:sz w:val="24"/>
          <w:szCs w:val="24"/>
        </w:rPr>
        <w:t xml:space="preserve">des professeurs et des élèves, les compétences qui sont développées ainsi que l’autonomie qui est stimulée. </w:t>
      </w:r>
    </w:p>
    <w:p w:rsidR="005440C7" w:rsidRDefault="005440C7" w:rsidP="004E131A">
      <w:pPr>
        <w:pStyle w:val="Corpsdetexte"/>
        <w:spacing w:line="276" w:lineRule="auto"/>
        <w:ind w:left="2808"/>
        <w:jc w:val="both"/>
        <w:rPr>
          <w:rFonts w:asciiTheme="minorHAnsi" w:hAnsiTheme="minorHAnsi" w:cstheme="minorHAnsi"/>
          <w:color w:val="00B0F0"/>
          <w:sz w:val="24"/>
          <w:szCs w:val="24"/>
        </w:rPr>
      </w:pPr>
    </w:p>
    <w:p w:rsidR="0063237E" w:rsidRPr="00CA2710" w:rsidRDefault="00142400" w:rsidP="004E131A">
      <w:pPr>
        <w:pStyle w:val="Corpsdetexte"/>
        <w:spacing w:line="276" w:lineRule="auto"/>
        <w:ind w:left="2808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sz w:val="24"/>
          <w:szCs w:val="24"/>
        </w:rPr>
        <w:t>Lors de notre demi-journée de formation avec</w:t>
      </w:r>
      <w:r w:rsidRPr="00CA27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2710">
        <w:rPr>
          <w:rFonts w:asciiTheme="minorHAnsi" w:hAnsiTheme="minorHAnsi" w:cstheme="minorHAnsi"/>
          <w:sz w:val="24"/>
          <w:szCs w:val="24"/>
        </w:rPr>
        <w:t>les</w:t>
      </w:r>
      <w:r w:rsidRPr="00CA27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2710">
        <w:rPr>
          <w:rFonts w:asciiTheme="minorHAnsi" w:hAnsiTheme="minorHAnsi" w:cstheme="minorHAnsi"/>
          <w:sz w:val="24"/>
          <w:szCs w:val="24"/>
        </w:rPr>
        <w:t xml:space="preserve">CPE nous avons </w:t>
      </w:r>
      <w:r w:rsidR="00C86450" w:rsidRPr="00CA2710">
        <w:rPr>
          <w:rFonts w:asciiTheme="minorHAnsi" w:hAnsiTheme="minorHAnsi" w:cstheme="minorHAnsi"/>
          <w:sz w:val="24"/>
          <w:szCs w:val="24"/>
        </w:rPr>
        <w:t xml:space="preserve">pensé </w:t>
      </w:r>
      <w:r w:rsidRPr="00CA2710">
        <w:rPr>
          <w:rFonts w:asciiTheme="minorHAnsi" w:hAnsiTheme="minorHAnsi" w:cstheme="minorHAnsi"/>
          <w:sz w:val="24"/>
          <w:szCs w:val="24"/>
        </w:rPr>
        <w:t>l’engagement citoyen des élèves hors temps de classe.</w:t>
      </w:r>
      <w:r w:rsidR="00D16501" w:rsidRPr="00CA2710">
        <w:rPr>
          <w:rFonts w:asciiTheme="minorHAnsi" w:hAnsiTheme="minorHAnsi" w:cstheme="minorHAnsi"/>
          <w:sz w:val="24"/>
          <w:szCs w:val="24"/>
        </w:rPr>
        <w:t xml:space="preserve"> </w:t>
      </w:r>
      <w:r w:rsidR="00C86450" w:rsidRPr="00CA2710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D16501" w:rsidRPr="00CA2710">
        <w:rPr>
          <w:rFonts w:asciiTheme="minorHAnsi" w:hAnsiTheme="minorHAnsi" w:cstheme="minorHAnsi"/>
          <w:sz w:val="24"/>
          <w:szCs w:val="24"/>
        </w:rPr>
        <w:t>Des tableaux ont été élaborés afin de proposer des pistes de travail et mettr</w:t>
      </w:r>
      <w:r w:rsidR="005440C7">
        <w:rPr>
          <w:rFonts w:asciiTheme="minorHAnsi" w:hAnsiTheme="minorHAnsi" w:cstheme="minorHAnsi"/>
          <w:sz w:val="24"/>
          <w:szCs w:val="24"/>
        </w:rPr>
        <w:t>e des actions pérennes en place</w:t>
      </w:r>
      <w:r w:rsidR="00D16501" w:rsidRPr="00CA2710">
        <w:rPr>
          <w:rFonts w:asciiTheme="minorHAnsi" w:hAnsiTheme="minorHAnsi" w:cstheme="minorHAnsi"/>
          <w:sz w:val="24"/>
          <w:szCs w:val="24"/>
        </w:rPr>
        <w:t xml:space="preserve"> dans </w:t>
      </w:r>
      <w:r w:rsidR="00EF16E6">
        <w:rPr>
          <w:rFonts w:asciiTheme="minorHAnsi" w:hAnsiTheme="minorHAnsi" w:cstheme="minorHAnsi"/>
          <w:sz w:val="24"/>
          <w:szCs w:val="24"/>
        </w:rPr>
        <w:t xml:space="preserve">                                     </w:t>
      </w:r>
      <w:r w:rsidR="00D16501" w:rsidRPr="00CA2710">
        <w:rPr>
          <w:rFonts w:asciiTheme="minorHAnsi" w:hAnsiTheme="minorHAnsi" w:cstheme="minorHAnsi"/>
          <w:sz w:val="24"/>
          <w:szCs w:val="24"/>
        </w:rPr>
        <w:t xml:space="preserve">les différents établissements. </w:t>
      </w:r>
    </w:p>
    <w:p w:rsidR="00142400" w:rsidRPr="00CA2710" w:rsidRDefault="00142400" w:rsidP="00536ED2">
      <w:pPr>
        <w:pStyle w:val="Corpsdetexte"/>
        <w:spacing w:before="41" w:line="276" w:lineRule="auto"/>
        <w:ind w:left="2808" w:right="106"/>
        <w:jc w:val="both"/>
        <w:rPr>
          <w:rFonts w:asciiTheme="minorHAnsi" w:hAnsiTheme="minorHAnsi" w:cstheme="minorHAnsi"/>
          <w:color w:val="00B0F0"/>
          <w:sz w:val="24"/>
          <w:szCs w:val="24"/>
        </w:rPr>
      </w:pPr>
      <w:r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Annexe </w:t>
      </w:r>
      <w:r w:rsidR="00536ED2">
        <w:rPr>
          <w:rFonts w:asciiTheme="minorHAnsi" w:hAnsiTheme="minorHAnsi" w:cstheme="minorHAnsi"/>
          <w:color w:val="00B0F0"/>
          <w:sz w:val="24"/>
          <w:szCs w:val="24"/>
        </w:rPr>
        <w:t>4</w:t>
      </w:r>
      <w:r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 : </w:t>
      </w:r>
      <w:r w:rsidR="008631B1" w:rsidRPr="00CA2710">
        <w:rPr>
          <w:rFonts w:asciiTheme="minorHAnsi" w:hAnsiTheme="minorHAnsi" w:cstheme="minorHAnsi"/>
          <w:color w:val="00B0F0"/>
          <w:sz w:val="24"/>
          <w:szCs w:val="24"/>
        </w:rPr>
        <w:t>deux fiches actions</w:t>
      </w:r>
      <w:r w:rsidR="00132D97"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 </w:t>
      </w:r>
      <w:r w:rsidR="008631B1" w:rsidRPr="00CA2710">
        <w:rPr>
          <w:rFonts w:asciiTheme="minorHAnsi" w:hAnsiTheme="minorHAnsi" w:cstheme="minorHAnsi"/>
          <w:color w:val="00B0F0"/>
          <w:sz w:val="24"/>
          <w:szCs w:val="24"/>
        </w:rPr>
        <w:t>(exclusion-inclusion de l’élève et formation des ambassadeurs phare)</w:t>
      </w:r>
      <w:r w:rsidR="00132D97"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 pour une collaboration professeur documentaliste-CPE.</w:t>
      </w:r>
    </w:p>
    <w:p w:rsidR="005B210A" w:rsidRPr="00CA2710" w:rsidRDefault="005B210A" w:rsidP="00536ED2">
      <w:pPr>
        <w:pStyle w:val="Corpsdetexte"/>
        <w:spacing w:before="41" w:line="276" w:lineRule="auto"/>
        <w:ind w:left="2808" w:right="106"/>
        <w:jc w:val="both"/>
        <w:rPr>
          <w:rFonts w:asciiTheme="minorHAnsi" w:hAnsiTheme="minorHAnsi" w:cstheme="minorHAnsi"/>
          <w:color w:val="00B0F0"/>
          <w:sz w:val="24"/>
          <w:szCs w:val="24"/>
        </w:rPr>
      </w:pPr>
      <w:r w:rsidRPr="00CA2710">
        <w:rPr>
          <w:rFonts w:asciiTheme="minorHAnsi" w:hAnsiTheme="minorHAnsi" w:cstheme="minorHAnsi"/>
          <w:color w:val="00B0F0"/>
          <w:sz w:val="24"/>
          <w:szCs w:val="24"/>
        </w:rPr>
        <w:t xml:space="preserve">Annexe </w:t>
      </w:r>
      <w:r w:rsidR="00536ED2">
        <w:rPr>
          <w:rFonts w:asciiTheme="minorHAnsi" w:hAnsiTheme="minorHAnsi" w:cstheme="minorHAnsi"/>
          <w:color w:val="00B0F0"/>
          <w:sz w:val="24"/>
          <w:szCs w:val="24"/>
        </w:rPr>
        <w:t>5</w:t>
      </w:r>
      <w:r w:rsidRPr="00CA2710">
        <w:rPr>
          <w:rFonts w:asciiTheme="minorHAnsi" w:hAnsiTheme="minorHAnsi" w:cstheme="minorHAnsi"/>
          <w:color w:val="00B0F0"/>
          <w:sz w:val="24"/>
          <w:szCs w:val="24"/>
        </w:rPr>
        <w:t> :</w:t>
      </w:r>
      <w:r w:rsidR="00CA3B40">
        <w:rPr>
          <w:rFonts w:asciiTheme="minorHAnsi" w:hAnsiTheme="minorHAnsi" w:cstheme="minorHAnsi"/>
          <w:color w:val="00B0F0"/>
          <w:sz w:val="24"/>
          <w:szCs w:val="24"/>
        </w:rPr>
        <w:t xml:space="preserve"> </w:t>
      </w:r>
      <w:r w:rsidR="00536ED2">
        <w:rPr>
          <w:rFonts w:asciiTheme="minorHAnsi" w:hAnsiTheme="minorHAnsi" w:cstheme="minorHAnsi"/>
          <w:color w:val="00B0F0"/>
          <w:sz w:val="24"/>
          <w:szCs w:val="24"/>
        </w:rPr>
        <w:t>compte-rendu de l’</w:t>
      </w:r>
      <w:r w:rsidRPr="00CA2710">
        <w:rPr>
          <w:rFonts w:asciiTheme="minorHAnsi" w:hAnsiTheme="minorHAnsi" w:cstheme="minorHAnsi"/>
          <w:color w:val="00B0F0"/>
          <w:sz w:val="24"/>
          <w:szCs w:val="24"/>
        </w:rPr>
        <w:t>échange CPE</w:t>
      </w:r>
      <w:r w:rsidR="00536ED2">
        <w:rPr>
          <w:rFonts w:asciiTheme="minorHAnsi" w:hAnsiTheme="minorHAnsi" w:cstheme="minorHAnsi"/>
          <w:color w:val="00B0F0"/>
          <w:sz w:val="24"/>
          <w:szCs w:val="24"/>
        </w:rPr>
        <w:t>-p</w:t>
      </w:r>
      <w:r w:rsidRPr="00CA2710">
        <w:rPr>
          <w:rFonts w:asciiTheme="minorHAnsi" w:hAnsiTheme="minorHAnsi" w:cstheme="minorHAnsi"/>
          <w:color w:val="00B0F0"/>
          <w:sz w:val="24"/>
          <w:szCs w:val="24"/>
        </w:rPr>
        <w:t>rofesseur documentaliste pour une collaboration pérenne.</w:t>
      </w:r>
    </w:p>
    <w:p w:rsidR="00CA2710" w:rsidRPr="00CA2710" w:rsidRDefault="00CA2710" w:rsidP="00C9210C">
      <w:pPr>
        <w:pStyle w:val="Corpsdetexte"/>
        <w:rPr>
          <w:rFonts w:asciiTheme="minorHAnsi" w:hAnsiTheme="minorHAnsi" w:cstheme="minorHAnsi"/>
          <w:sz w:val="24"/>
          <w:szCs w:val="24"/>
        </w:rPr>
      </w:pPr>
    </w:p>
    <w:p w:rsidR="003C3956" w:rsidRPr="00CA2710" w:rsidRDefault="003E281E" w:rsidP="007B6731">
      <w:pPr>
        <w:pStyle w:val="Corpsdetexte"/>
        <w:spacing w:before="57"/>
        <w:ind w:left="2808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noProof/>
          <w:sz w:val="24"/>
          <w:szCs w:val="24"/>
          <w:lang w:eastAsia="fr-F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2430780</wp:posOffset>
                </wp:positionH>
                <wp:positionV relativeFrom="paragraph">
                  <wp:posOffset>64135</wp:posOffset>
                </wp:positionV>
                <wp:extent cx="113030" cy="106680"/>
                <wp:effectExtent l="1905" t="9525" r="0" b="7620"/>
                <wp:wrapNone/>
                <wp:docPr id="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030" cy="106680"/>
                          <a:chOff x="3828" y="101"/>
                          <a:chExt cx="178" cy="168"/>
                        </a:xfrm>
                      </wpg:grpSpPr>
                      <wps:wsp>
                        <wps:cNvPr id="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3924" y="107"/>
                            <a:ext cx="12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28" y="112"/>
                            <a:ext cx="178" cy="1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3924" y="263"/>
                            <a:ext cx="12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7E2C628D" id="Group 7" o:spid="_x0000_s1026" style="position:absolute;margin-left:191.4pt;margin-top:5.05pt;width:8.9pt;height:8.4pt;z-index:251669504;mso-position-horizontal-relative:page" coordorigin="3828,101" coordsize="178,1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">
                <v:line id="Line 8" o:spid="_x0000_s1027" style="position:absolute;visibility:visible;mso-wrap-style:square" from="3924,107" to="3936,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" strokeweight=".6pt"/>
                <v:shape id="Picture 9" o:spid="_x0000_s1028" type="#_x0000_t75" style="position:absolute;left:3828;top:112;width:178;height: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">
                  <v:imagedata r:id="rId9" o:title=""/>
                </v:shape>
                <v:line id="Line 10" o:spid="_x0000_s1029" style="position:absolute;visibility:visible;mso-wrap-style:square" from="3924,263" to="3936,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" strokeweight=".6pt"/>
                <w10:wrap anchorx="page"/>
              </v:group>
            </w:pict>
          </mc:Fallback>
        </mc:AlternateContent>
      </w:r>
      <w:r w:rsidR="00C62A2C" w:rsidRPr="00CA2710">
        <w:rPr>
          <w:rFonts w:asciiTheme="minorHAnsi" w:hAnsiTheme="minorHAnsi" w:cstheme="minorHAnsi"/>
          <w:sz w:val="24"/>
          <w:szCs w:val="24"/>
        </w:rPr>
        <w:t>26 mai 2023</w:t>
      </w:r>
    </w:p>
    <w:p w:rsidR="00ED7E3D" w:rsidRPr="00CA2710" w:rsidRDefault="006D6B6F" w:rsidP="006D6B6F">
      <w:pPr>
        <w:spacing w:before="52"/>
        <w:ind w:left="2830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sz w:val="24"/>
          <w:szCs w:val="24"/>
        </w:rPr>
        <w:t>Temps d’échange sur la thématique annuelle</w:t>
      </w:r>
      <w:r w:rsidR="009E63AF" w:rsidRPr="00CA2710">
        <w:rPr>
          <w:rFonts w:asciiTheme="minorHAnsi" w:hAnsiTheme="minorHAnsi" w:cstheme="minorHAnsi"/>
          <w:sz w:val="24"/>
          <w:szCs w:val="24"/>
        </w:rPr>
        <w:t xml:space="preserve"> et construction </w:t>
      </w:r>
      <w:r w:rsidRPr="00CA2710">
        <w:rPr>
          <w:rFonts w:asciiTheme="minorHAnsi" w:hAnsiTheme="minorHAnsi" w:cstheme="minorHAnsi"/>
          <w:sz w:val="24"/>
          <w:szCs w:val="24"/>
        </w:rPr>
        <w:t>du projet 2023-2024.</w:t>
      </w:r>
    </w:p>
    <w:p w:rsidR="00CA2710" w:rsidRPr="00CA2710" w:rsidRDefault="00CA2710" w:rsidP="00BD234D">
      <w:pPr>
        <w:pStyle w:val="Corpsdetexte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p w:rsidR="00D80EB0" w:rsidRPr="00CA2710" w:rsidRDefault="00BD234D" w:rsidP="00EF16E6">
      <w:pPr>
        <w:pStyle w:val="Corpsdetexte"/>
        <w:spacing w:before="120" w:after="120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CA2710">
        <w:rPr>
          <w:rFonts w:asciiTheme="minorHAnsi" w:hAnsiTheme="minorHAnsi" w:cstheme="minorHAnsi"/>
          <w:sz w:val="24"/>
          <w:szCs w:val="24"/>
        </w:rPr>
        <w:t xml:space="preserve">La capacité des élèves à penser seul, à utiliser ce qu'ils ont appris et à faire preuve d'esprit critique est une aptitude </w:t>
      </w:r>
      <w:r w:rsidR="007533CF" w:rsidRPr="00CA2710">
        <w:rPr>
          <w:rFonts w:asciiTheme="minorHAnsi" w:hAnsiTheme="minorHAnsi" w:cstheme="minorHAnsi"/>
          <w:sz w:val="24"/>
          <w:szCs w:val="24"/>
        </w:rPr>
        <w:t xml:space="preserve">essentielle. </w:t>
      </w:r>
      <w:r w:rsidR="001643F3" w:rsidRPr="00CA2710">
        <w:rPr>
          <w:rFonts w:asciiTheme="minorHAnsi" w:hAnsiTheme="minorHAnsi" w:cstheme="minorHAnsi"/>
          <w:sz w:val="24"/>
          <w:szCs w:val="24"/>
        </w:rPr>
        <w:t>L</w:t>
      </w:r>
      <w:r w:rsidR="00D80EB0" w:rsidRPr="00CA2710">
        <w:rPr>
          <w:rFonts w:asciiTheme="minorHAnsi" w:hAnsiTheme="minorHAnsi" w:cstheme="minorHAnsi"/>
          <w:sz w:val="24"/>
          <w:szCs w:val="24"/>
        </w:rPr>
        <w:t>’</w:t>
      </w:r>
      <w:r w:rsidR="001643F3" w:rsidRPr="00CA2710">
        <w:rPr>
          <w:rFonts w:asciiTheme="minorHAnsi" w:hAnsiTheme="minorHAnsi" w:cstheme="minorHAnsi"/>
          <w:sz w:val="24"/>
          <w:szCs w:val="24"/>
        </w:rPr>
        <w:t>a</w:t>
      </w:r>
      <w:r w:rsidR="00D80EB0" w:rsidRPr="00CA2710">
        <w:rPr>
          <w:rFonts w:asciiTheme="minorHAnsi" w:hAnsiTheme="minorHAnsi" w:cstheme="minorHAnsi"/>
          <w:sz w:val="24"/>
          <w:szCs w:val="24"/>
        </w:rPr>
        <w:t xml:space="preserve">utonomie des élèves dans leurs pratiques culturelles et </w:t>
      </w:r>
      <w:r w:rsidR="00003DA4" w:rsidRPr="00CA2710">
        <w:rPr>
          <w:rFonts w:asciiTheme="minorHAnsi" w:hAnsiTheme="minorHAnsi" w:cstheme="minorHAnsi"/>
          <w:sz w:val="24"/>
          <w:szCs w:val="24"/>
        </w:rPr>
        <w:t xml:space="preserve">citoyennes s’acquière </w:t>
      </w:r>
      <w:r w:rsidRPr="00CA2710">
        <w:rPr>
          <w:rFonts w:asciiTheme="minorHAnsi" w:hAnsiTheme="minorHAnsi" w:cstheme="minorHAnsi"/>
          <w:sz w:val="24"/>
          <w:szCs w:val="24"/>
        </w:rPr>
        <w:t>en comprenant et en expérimentant</w:t>
      </w:r>
      <w:r w:rsidR="007533CF" w:rsidRPr="00CA2710">
        <w:rPr>
          <w:rFonts w:asciiTheme="minorHAnsi" w:hAnsiTheme="minorHAnsi" w:cstheme="minorHAnsi"/>
          <w:sz w:val="24"/>
          <w:szCs w:val="24"/>
        </w:rPr>
        <w:t xml:space="preserve">. </w:t>
      </w:r>
      <w:r w:rsidR="0065685C" w:rsidRPr="00CA2710">
        <w:rPr>
          <w:rFonts w:asciiTheme="minorHAnsi" w:hAnsiTheme="minorHAnsi" w:cstheme="minorHAnsi"/>
          <w:sz w:val="24"/>
          <w:szCs w:val="24"/>
        </w:rPr>
        <w:t>Le</w:t>
      </w:r>
      <w:r w:rsidR="007533CF" w:rsidRPr="00CA2710">
        <w:rPr>
          <w:rFonts w:asciiTheme="minorHAnsi" w:hAnsiTheme="minorHAnsi" w:cstheme="minorHAnsi"/>
          <w:sz w:val="24"/>
          <w:szCs w:val="24"/>
        </w:rPr>
        <w:t xml:space="preserve"> </w:t>
      </w:r>
      <w:r w:rsidRPr="00CA2710">
        <w:rPr>
          <w:rFonts w:asciiTheme="minorHAnsi" w:hAnsiTheme="minorHAnsi" w:cstheme="minorHAnsi"/>
          <w:sz w:val="24"/>
          <w:szCs w:val="24"/>
        </w:rPr>
        <w:t>professeur documentaliste peut</w:t>
      </w:r>
      <w:r w:rsidR="0065685C" w:rsidRPr="00CA2710">
        <w:rPr>
          <w:rFonts w:asciiTheme="minorHAnsi" w:hAnsiTheme="minorHAnsi" w:cstheme="minorHAnsi"/>
          <w:sz w:val="24"/>
          <w:szCs w:val="24"/>
        </w:rPr>
        <w:t xml:space="preserve"> les</w:t>
      </w:r>
      <w:r w:rsidRPr="00CA2710">
        <w:rPr>
          <w:rFonts w:asciiTheme="minorHAnsi" w:hAnsiTheme="minorHAnsi" w:cstheme="minorHAnsi"/>
          <w:sz w:val="24"/>
          <w:szCs w:val="24"/>
        </w:rPr>
        <w:t xml:space="preserve"> accompagner vers </w:t>
      </w:r>
      <w:r w:rsidR="007533CF" w:rsidRPr="00CA2710">
        <w:rPr>
          <w:rFonts w:asciiTheme="minorHAnsi" w:hAnsiTheme="minorHAnsi" w:cstheme="minorHAnsi"/>
          <w:sz w:val="24"/>
          <w:szCs w:val="24"/>
        </w:rPr>
        <w:t>cette</w:t>
      </w:r>
      <w:r w:rsidRPr="00CA2710">
        <w:rPr>
          <w:rFonts w:asciiTheme="minorHAnsi" w:hAnsiTheme="minorHAnsi" w:cstheme="minorHAnsi"/>
          <w:sz w:val="24"/>
          <w:szCs w:val="24"/>
        </w:rPr>
        <w:t xml:space="preserve"> autonomie intellectuelle </w:t>
      </w:r>
      <w:r w:rsidR="0065685C" w:rsidRPr="00CA2710">
        <w:rPr>
          <w:rFonts w:asciiTheme="minorHAnsi" w:hAnsiTheme="minorHAnsi" w:cstheme="minorHAnsi"/>
          <w:sz w:val="24"/>
          <w:szCs w:val="24"/>
        </w:rPr>
        <w:t>e</w:t>
      </w:r>
      <w:r w:rsidR="007533CF" w:rsidRPr="00CA2710">
        <w:rPr>
          <w:rFonts w:asciiTheme="minorHAnsi" w:hAnsiTheme="minorHAnsi" w:cstheme="minorHAnsi"/>
          <w:sz w:val="24"/>
          <w:szCs w:val="24"/>
        </w:rPr>
        <w:t xml:space="preserve">n les menant vers une autonomie culturelle, en les formant à l’esprit critique, en leur proposant des ateliers </w:t>
      </w:r>
      <w:r w:rsidR="00EF16E6">
        <w:rPr>
          <w:rFonts w:asciiTheme="minorHAnsi" w:hAnsiTheme="minorHAnsi" w:cstheme="minorHAnsi"/>
          <w:sz w:val="24"/>
          <w:szCs w:val="24"/>
        </w:rPr>
        <w:t xml:space="preserve">et des activités </w:t>
      </w:r>
      <w:r w:rsidR="007533CF" w:rsidRPr="00CA2710">
        <w:rPr>
          <w:rFonts w:asciiTheme="minorHAnsi" w:hAnsiTheme="minorHAnsi" w:cstheme="minorHAnsi"/>
          <w:sz w:val="24"/>
          <w:szCs w:val="24"/>
        </w:rPr>
        <w:t>ainsi que des espaces qui leur permettent d’expérimenter.</w:t>
      </w:r>
    </w:p>
    <w:p w:rsidR="00D80EB0" w:rsidRPr="00CA2710" w:rsidRDefault="00D80EB0" w:rsidP="0065685C">
      <w:pPr>
        <w:tabs>
          <w:tab w:val="left" w:pos="3919"/>
        </w:tabs>
        <w:spacing w:line="340" w:lineRule="exact"/>
        <w:ind w:left="1216" w:right="1381"/>
        <w:rPr>
          <w:rFonts w:asciiTheme="minorHAnsi" w:hAnsiTheme="minorHAnsi" w:cstheme="minorHAnsi"/>
          <w:i/>
          <w:sz w:val="24"/>
          <w:szCs w:val="24"/>
        </w:rPr>
      </w:pPr>
      <w:r w:rsidRPr="00CA2710">
        <w:rPr>
          <w:rFonts w:asciiTheme="minorHAnsi" w:hAnsiTheme="minorHAnsi" w:cstheme="minorHAnsi"/>
          <w:sz w:val="24"/>
          <w:szCs w:val="24"/>
        </w:rPr>
        <w:tab/>
      </w:r>
    </w:p>
    <w:sectPr w:rsidR="00D80EB0" w:rsidRPr="00CA2710" w:rsidSect="00CA2710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10C"/>
    <w:rsid w:val="00003DA4"/>
    <w:rsid w:val="00026314"/>
    <w:rsid w:val="000428A6"/>
    <w:rsid w:val="00062798"/>
    <w:rsid w:val="00085792"/>
    <w:rsid w:val="000B16B4"/>
    <w:rsid w:val="000B7B28"/>
    <w:rsid w:val="000E4DC5"/>
    <w:rsid w:val="000F302E"/>
    <w:rsid w:val="00131FB2"/>
    <w:rsid w:val="00132D97"/>
    <w:rsid w:val="00142400"/>
    <w:rsid w:val="00147B2B"/>
    <w:rsid w:val="001643F3"/>
    <w:rsid w:val="00182FE8"/>
    <w:rsid w:val="001A73F1"/>
    <w:rsid w:val="001B12DD"/>
    <w:rsid w:val="001B422D"/>
    <w:rsid w:val="001C6A2A"/>
    <w:rsid w:val="0020723A"/>
    <w:rsid w:val="00212C8C"/>
    <w:rsid w:val="002235A6"/>
    <w:rsid w:val="00235AB4"/>
    <w:rsid w:val="00236769"/>
    <w:rsid w:val="00250674"/>
    <w:rsid w:val="00257F7D"/>
    <w:rsid w:val="002633C1"/>
    <w:rsid w:val="002B4B13"/>
    <w:rsid w:val="002D6416"/>
    <w:rsid w:val="002D78A1"/>
    <w:rsid w:val="00335AE3"/>
    <w:rsid w:val="00366F68"/>
    <w:rsid w:val="00371E35"/>
    <w:rsid w:val="00391F1C"/>
    <w:rsid w:val="003C3956"/>
    <w:rsid w:val="003E207D"/>
    <w:rsid w:val="003E281E"/>
    <w:rsid w:val="00462B5B"/>
    <w:rsid w:val="00463905"/>
    <w:rsid w:val="004810D5"/>
    <w:rsid w:val="004861DB"/>
    <w:rsid w:val="004907A5"/>
    <w:rsid w:val="004B147D"/>
    <w:rsid w:val="004C0DA1"/>
    <w:rsid w:val="004D67D8"/>
    <w:rsid w:val="004E131A"/>
    <w:rsid w:val="004E3060"/>
    <w:rsid w:val="004F16E1"/>
    <w:rsid w:val="00501DA5"/>
    <w:rsid w:val="00504175"/>
    <w:rsid w:val="005207FA"/>
    <w:rsid w:val="00521524"/>
    <w:rsid w:val="00524B22"/>
    <w:rsid w:val="00525890"/>
    <w:rsid w:val="00536ED2"/>
    <w:rsid w:val="00541E8E"/>
    <w:rsid w:val="005440C7"/>
    <w:rsid w:val="005456B5"/>
    <w:rsid w:val="00556B57"/>
    <w:rsid w:val="00571AF8"/>
    <w:rsid w:val="00591FA6"/>
    <w:rsid w:val="005B210A"/>
    <w:rsid w:val="005C44C0"/>
    <w:rsid w:val="00602884"/>
    <w:rsid w:val="006262C1"/>
    <w:rsid w:val="00626878"/>
    <w:rsid w:val="0063035A"/>
    <w:rsid w:val="0063237E"/>
    <w:rsid w:val="0065685C"/>
    <w:rsid w:val="00670AFC"/>
    <w:rsid w:val="006B2FF2"/>
    <w:rsid w:val="006C2B52"/>
    <w:rsid w:val="006D6B6F"/>
    <w:rsid w:val="006F7832"/>
    <w:rsid w:val="00742BBD"/>
    <w:rsid w:val="007528C7"/>
    <w:rsid w:val="007533CF"/>
    <w:rsid w:val="00791D4A"/>
    <w:rsid w:val="007A11B0"/>
    <w:rsid w:val="007B6731"/>
    <w:rsid w:val="007D218A"/>
    <w:rsid w:val="007E62C3"/>
    <w:rsid w:val="00837343"/>
    <w:rsid w:val="00842EF7"/>
    <w:rsid w:val="008537C9"/>
    <w:rsid w:val="008631B1"/>
    <w:rsid w:val="00867455"/>
    <w:rsid w:val="008A65FF"/>
    <w:rsid w:val="008F5289"/>
    <w:rsid w:val="00923E88"/>
    <w:rsid w:val="00960366"/>
    <w:rsid w:val="00987150"/>
    <w:rsid w:val="00991DEA"/>
    <w:rsid w:val="009E63AF"/>
    <w:rsid w:val="00A071B0"/>
    <w:rsid w:val="00A21321"/>
    <w:rsid w:val="00A30FB8"/>
    <w:rsid w:val="00A422AD"/>
    <w:rsid w:val="00A83148"/>
    <w:rsid w:val="00AE4E90"/>
    <w:rsid w:val="00B2338E"/>
    <w:rsid w:val="00B44D70"/>
    <w:rsid w:val="00B518C5"/>
    <w:rsid w:val="00B51D34"/>
    <w:rsid w:val="00BC4DAD"/>
    <w:rsid w:val="00BD234D"/>
    <w:rsid w:val="00BE56E2"/>
    <w:rsid w:val="00BF1095"/>
    <w:rsid w:val="00C20838"/>
    <w:rsid w:val="00C277B3"/>
    <w:rsid w:val="00C37480"/>
    <w:rsid w:val="00C534F0"/>
    <w:rsid w:val="00C62A2C"/>
    <w:rsid w:val="00C86450"/>
    <w:rsid w:val="00C9210C"/>
    <w:rsid w:val="00C95DC0"/>
    <w:rsid w:val="00CA2710"/>
    <w:rsid w:val="00CA3B40"/>
    <w:rsid w:val="00CB6DBD"/>
    <w:rsid w:val="00D16501"/>
    <w:rsid w:val="00D27CE6"/>
    <w:rsid w:val="00D631A3"/>
    <w:rsid w:val="00D720BC"/>
    <w:rsid w:val="00D80EB0"/>
    <w:rsid w:val="00DA691D"/>
    <w:rsid w:val="00DB2483"/>
    <w:rsid w:val="00DD14CE"/>
    <w:rsid w:val="00EA23D2"/>
    <w:rsid w:val="00EA78D9"/>
    <w:rsid w:val="00ED7E3D"/>
    <w:rsid w:val="00EF16E6"/>
    <w:rsid w:val="00F2147E"/>
    <w:rsid w:val="00F53CB4"/>
    <w:rsid w:val="00F60564"/>
    <w:rsid w:val="00F8461A"/>
    <w:rsid w:val="00FC1A55"/>
    <w:rsid w:val="00FE60AF"/>
    <w:rsid w:val="00FF4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443B"/>
  <w15:docId w15:val="{92540D15-BBEF-4B0F-87EE-F3DAADE7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C9210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C9210C"/>
  </w:style>
  <w:style w:type="character" w:customStyle="1" w:styleId="CorpsdetexteCar">
    <w:name w:val="Corps de texte Car"/>
    <w:basedOn w:val="Policepardfaut"/>
    <w:link w:val="Corpsdetexte"/>
    <w:uiPriority w:val="1"/>
    <w:rsid w:val="00C9210C"/>
    <w:rPr>
      <w:rFonts w:ascii="Calibri" w:eastAsia="Calibri" w:hAnsi="Calibri" w:cs="Calibri"/>
    </w:rPr>
  </w:style>
  <w:style w:type="paragraph" w:styleId="Titre">
    <w:name w:val="Title"/>
    <w:basedOn w:val="Normal"/>
    <w:link w:val="TitreCar"/>
    <w:uiPriority w:val="1"/>
    <w:qFormat/>
    <w:rsid w:val="00C9210C"/>
    <w:pPr>
      <w:spacing w:before="52"/>
      <w:ind w:left="115"/>
    </w:pPr>
    <w:rPr>
      <w:sz w:val="24"/>
      <w:szCs w:val="24"/>
    </w:rPr>
  </w:style>
  <w:style w:type="character" w:customStyle="1" w:styleId="TitreCar">
    <w:name w:val="Titre Car"/>
    <w:basedOn w:val="Policepardfaut"/>
    <w:link w:val="Titre"/>
    <w:uiPriority w:val="1"/>
    <w:rsid w:val="00C9210C"/>
    <w:rPr>
      <w:rFonts w:ascii="Calibri" w:eastAsia="Calibri" w:hAnsi="Calibri" w:cs="Calibri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210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9210C"/>
    <w:rPr>
      <w:rFonts w:ascii="Tahoma" w:eastAsia="Calibri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8A65FF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2D641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fr.calameo.com/read/00708376575050278ede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C597A-E63D-4516-A590-0AF37E605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639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Colleges Alsace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Coralie GARGOWITSCH</dc:creator>
  <cp:lastModifiedBy>Coralie GARGOWITSCH</cp:lastModifiedBy>
  <cp:revision>3</cp:revision>
  <cp:lastPrinted>2022-06-16T12:19:00Z</cp:lastPrinted>
  <dcterms:created xsi:type="dcterms:W3CDTF">2023-06-05T09:52:00Z</dcterms:created>
  <dcterms:modified xsi:type="dcterms:W3CDTF">2023-06-05T13:07:00Z</dcterms:modified>
</cp:coreProperties>
</file>